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D147" w14:textId="60019A9A" w:rsidR="00A31CB0" w:rsidRPr="001D0505" w:rsidRDefault="00A31CB0" w:rsidP="00A31CB0">
      <w:pPr>
        <w:spacing w:before="8" w:line="275" w:lineRule="exact"/>
        <w:jc w:val="center"/>
        <w:textAlignment w:val="baseline"/>
        <w:rPr>
          <w:rFonts w:ascii="Arial" w:eastAsia="Times New Roman" w:hAnsi="Arial" w:cs="Arial"/>
          <w:color w:val="000000"/>
          <w:sz w:val="24"/>
          <w:lang w:val="it-IT"/>
        </w:rPr>
      </w:pPr>
      <w:r w:rsidRPr="001D0505">
        <w:rPr>
          <w:rFonts w:ascii="Arial" w:eastAsia="Times New Roman" w:hAnsi="Arial" w:cs="Arial"/>
          <w:color w:val="000000"/>
          <w:sz w:val="24"/>
          <w:lang w:val="it-IT"/>
        </w:rPr>
        <w:t>SCRITTURA PRIVATA</w:t>
      </w:r>
    </w:p>
    <w:p w14:paraId="36140B23" w14:textId="258AA0B2" w:rsidR="007E2105" w:rsidRPr="001D0505" w:rsidRDefault="00274604" w:rsidP="00A31CB0">
      <w:pPr>
        <w:spacing w:before="8" w:line="275" w:lineRule="exact"/>
        <w:jc w:val="center"/>
        <w:textAlignment w:val="baseline"/>
        <w:rPr>
          <w:rFonts w:ascii="Arial" w:eastAsia="Times New Roman" w:hAnsi="Arial" w:cs="Arial"/>
          <w:smallCaps/>
          <w:color w:val="000000"/>
          <w:sz w:val="24"/>
          <w:lang w:val="it-IT"/>
        </w:rPr>
      </w:pPr>
      <w:r w:rsidRPr="001D0505">
        <w:rPr>
          <w:rFonts w:ascii="Arial" w:eastAsia="Times New Roman" w:hAnsi="Arial" w:cs="Arial"/>
          <w:smallCaps/>
          <w:color w:val="000000"/>
          <w:sz w:val="24"/>
          <w:lang w:val="it-IT"/>
        </w:rPr>
        <w:t>riequilibrio contrattuale e sospensione parziale</w:t>
      </w:r>
      <w:r w:rsidR="001D0505" w:rsidRPr="001D0505">
        <w:rPr>
          <w:rFonts w:ascii="Arial" w:eastAsia="Times New Roman" w:hAnsi="Arial" w:cs="Arial"/>
          <w:smallCaps/>
          <w:color w:val="000000"/>
          <w:sz w:val="24"/>
          <w:lang w:val="it-IT"/>
        </w:rPr>
        <w:t xml:space="preserve"> o totale</w:t>
      </w:r>
    </w:p>
    <w:p w14:paraId="668B7BBA" w14:textId="07EF2DB2" w:rsidR="00517A6D" w:rsidRPr="001D0505" w:rsidRDefault="00517A6D" w:rsidP="00517A6D">
      <w:pPr>
        <w:spacing w:after="166"/>
        <w:ind w:right="52"/>
        <w:jc w:val="both"/>
        <w:rPr>
          <w:rFonts w:ascii="Arial" w:hAnsi="Arial" w:cs="Arial"/>
          <w:sz w:val="24"/>
          <w:szCs w:val="24"/>
          <w:lang w:val="it-IT"/>
        </w:rPr>
      </w:pPr>
    </w:p>
    <w:p w14:paraId="3D4FE30F" w14:textId="7D80B663" w:rsidR="007E2105" w:rsidRPr="001D0505" w:rsidRDefault="007E2105" w:rsidP="00517A6D">
      <w:pPr>
        <w:spacing w:after="166"/>
        <w:ind w:right="52"/>
        <w:jc w:val="both"/>
        <w:rPr>
          <w:rFonts w:ascii="Arial" w:hAnsi="Arial" w:cs="Arial"/>
          <w:sz w:val="24"/>
          <w:szCs w:val="24"/>
          <w:lang w:val="it-IT"/>
        </w:rPr>
      </w:pPr>
      <w:r w:rsidRPr="001D0505">
        <w:rPr>
          <w:rFonts w:ascii="Arial" w:hAnsi="Arial" w:cs="Arial"/>
          <w:sz w:val="24"/>
          <w:szCs w:val="24"/>
          <w:lang w:val="it-IT"/>
        </w:rPr>
        <w:t>Tra:</w:t>
      </w:r>
    </w:p>
    <w:p w14:paraId="27B722C6" w14:textId="35441C3E" w:rsidR="007E2105" w:rsidRPr="001D0505" w:rsidRDefault="007E2105" w:rsidP="004651B4">
      <w:pPr>
        <w:spacing w:after="166"/>
        <w:ind w:right="52"/>
        <w:jc w:val="both"/>
        <w:rPr>
          <w:rFonts w:ascii="Arial" w:hAnsi="Arial" w:cs="Arial"/>
          <w:sz w:val="24"/>
          <w:szCs w:val="24"/>
          <w:lang w:val="it-IT"/>
        </w:rPr>
      </w:pPr>
      <w:proofErr w:type="gramStart"/>
      <w:r w:rsidRPr="001D0505">
        <w:rPr>
          <w:rFonts w:ascii="Arial" w:hAnsi="Arial" w:cs="Arial"/>
          <w:sz w:val="24"/>
          <w:szCs w:val="24"/>
          <w:lang w:val="it-IT"/>
        </w:rPr>
        <w:t>a)…</w:t>
      </w:r>
      <w:proofErr w:type="gramEnd"/>
      <w:r w:rsidRPr="001D0505">
        <w:rPr>
          <w:rFonts w:ascii="Arial" w:hAnsi="Arial" w:cs="Arial"/>
          <w:sz w:val="24"/>
          <w:szCs w:val="24"/>
          <w:lang w:val="it-IT"/>
        </w:rPr>
        <w:t>…………………………………………………………………………………………………………………………………………………………………………………………………………………</w:t>
      </w:r>
    </w:p>
    <w:p w14:paraId="37BDCB9D" w14:textId="77777777" w:rsidR="007E2105" w:rsidRPr="001D0505" w:rsidRDefault="007E2105" w:rsidP="004651B4">
      <w:pPr>
        <w:spacing w:after="166"/>
        <w:ind w:right="52"/>
        <w:jc w:val="both"/>
        <w:rPr>
          <w:rFonts w:ascii="Arial" w:hAnsi="Arial" w:cs="Arial"/>
          <w:sz w:val="24"/>
          <w:szCs w:val="24"/>
          <w:lang w:val="it-IT"/>
        </w:rPr>
      </w:pPr>
      <w:r w:rsidRPr="001D0505">
        <w:rPr>
          <w:rFonts w:ascii="Arial" w:hAnsi="Arial" w:cs="Arial"/>
          <w:sz w:val="24"/>
          <w:szCs w:val="24"/>
          <w:lang w:val="it-IT"/>
        </w:rPr>
        <w:t>(di seguito: “COMMITTENTE”)</w:t>
      </w:r>
    </w:p>
    <w:p w14:paraId="77E33BE7" w14:textId="10FC4487" w:rsidR="007E2105" w:rsidRPr="001D0505" w:rsidRDefault="007E2105" w:rsidP="004651B4">
      <w:pPr>
        <w:spacing w:after="166"/>
        <w:ind w:right="52"/>
        <w:jc w:val="both"/>
        <w:rPr>
          <w:rFonts w:ascii="Arial" w:hAnsi="Arial" w:cs="Arial"/>
          <w:sz w:val="24"/>
          <w:szCs w:val="24"/>
          <w:lang w:val="it-IT"/>
        </w:rPr>
      </w:pPr>
      <w:proofErr w:type="gramStart"/>
      <w:r w:rsidRPr="001D0505">
        <w:rPr>
          <w:rFonts w:ascii="Arial" w:hAnsi="Arial" w:cs="Arial"/>
          <w:sz w:val="24"/>
          <w:szCs w:val="24"/>
          <w:lang w:val="it-IT"/>
        </w:rPr>
        <w:t>b)…</w:t>
      </w:r>
      <w:proofErr w:type="gramEnd"/>
      <w:r w:rsidRPr="001D0505">
        <w:rPr>
          <w:rFonts w:ascii="Arial" w:hAnsi="Arial" w:cs="Arial"/>
          <w:sz w:val="24"/>
          <w:szCs w:val="24"/>
          <w:lang w:val="it-IT"/>
        </w:rPr>
        <w:t>………………………………………………………………………………………………………..……………………………………………………………………………………………………….</w:t>
      </w:r>
    </w:p>
    <w:p w14:paraId="637DF345" w14:textId="77777777" w:rsidR="007E2105" w:rsidRPr="001D0505" w:rsidRDefault="007E2105" w:rsidP="004651B4">
      <w:pPr>
        <w:spacing w:after="166"/>
        <w:ind w:right="52"/>
        <w:jc w:val="both"/>
        <w:rPr>
          <w:rFonts w:ascii="Arial" w:hAnsi="Arial" w:cs="Arial"/>
          <w:sz w:val="24"/>
          <w:szCs w:val="24"/>
          <w:lang w:val="it-IT"/>
        </w:rPr>
      </w:pPr>
      <w:r w:rsidRPr="001D0505">
        <w:rPr>
          <w:rFonts w:ascii="Arial" w:hAnsi="Arial" w:cs="Arial"/>
          <w:sz w:val="24"/>
          <w:szCs w:val="24"/>
          <w:lang w:val="it-IT"/>
        </w:rPr>
        <w:t>(di seguito: “APPALTATORE”)</w:t>
      </w:r>
    </w:p>
    <w:p w14:paraId="6ACB645B" w14:textId="440EE009" w:rsidR="0005603C" w:rsidRPr="001D0505" w:rsidRDefault="0005603C" w:rsidP="0005603C">
      <w:pPr>
        <w:rPr>
          <w:rFonts w:ascii="Arial" w:hAnsi="Arial" w:cs="Arial"/>
          <w:b/>
          <w:color w:val="404040" w:themeColor="text1" w:themeTint="BF"/>
          <w:sz w:val="24"/>
          <w:u w:val="single"/>
          <w:lang w:val="it-IT"/>
        </w:rPr>
      </w:pPr>
    </w:p>
    <w:p w14:paraId="0D54AF2E" w14:textId="6067E496" w:rsidR="0005603C" w:rsidRPr="001D0505" w:rsidRDefault="0005603C" w:rsidP="00A84080">
      <w:pPr>
        <w:spacing w:after="166"/>
        <w:ind w:right="52"/>
        <w:jc w:val="center"/>
        <w:rPr>
          <w:rFonts w:ascii="Arial" w:hAnsi="Arial" w:cs="Arial"/>
          <w:b/>
          <w:bCs/>
          <w:sz w:val="24"/>
          <w:szCs w:val="24"/>
          <w:lang w:val="it-IT"/>
        </w:rPr>
      </w:pPr>
      <w:r w:rsidRPr="001D0505">
        <w:rPr>
          <w:rFonts w:ascii="Arial" w:hAnsi="Arial" w:cs="Arial"/>
          <w:b/>
          <w:bCs/>
          <w:sz w:val="24"/>
          <w:szCs w:val="24"/>
          <w:lang w:val="it-IT"/>
        </w:rPr>
        <w:t>PREMESSE</w:t>
      </w:r>
    </w:p>
    <w:p w14:paraId="042E3479" w14:textId="77777777" w:rsidR="00A31CB0" w:rsidRPr="001D0505" w:rsidRDefault="00A31CB0" w:rsidP="002C09E6">
      <w:pPr>
        <w:pStyle w:val="Paragrafoelenco"/>
        <w:numPr>
          <w:ilvl w:val="0"/>
          <w:numId w:val="3"/>
        </w:numPr>
        <w:spacing w:after="166" w:line="360" w:lineRule="auto"/>
        <w:ind w:right="52"/>
        <w:jc w:val="both"/>
        <w:rPr>
          <w:rFonts w:ascii="Arial" w:hAnsi="Arial" w:cs="Arial"/>
          <w:sz w:val="24"/>
          <w:szCs w:val="24"/>
          <w:lang w:val="it-IT"/>
        </w:rPr>
      </w:pPr>
      <w:r w:rsidRPr="001D0505">
        <w:rPr>
          <w:rFonts w:ascii="Arial" w:hAnsi="Arial" w:cs="Arial"/>
          <w:sz w:val="24"/>
          <w:szCs w:val="24"/>
          <w:lang w:val="it-IT"/>
        </w:rPr>
        <w:t>Le parti hanno stipulato, in data ______, contratto di appalto per ____________________</w:t>
      </w:r>
    </w:p>
    <w:p w14:paraId="20958B25" w14:textId="36D4E04F" w:rsidR="00A31CB0" w:rsidRPr="001D0505" w:rsidRDefault="00A31CB0" w:rsidP="002C09E6">
      <w:pPr>
        <w:pStyle w:val="Paragrafoelenco"/>
        <w:numPr>
          <w:ilvl w:val="0"/>
          <w:numId w:val="3"/>
        </w:numPr>
        <w:spacing w:after="166" w:line="360" w:lineRule="auto"/>
        <w:ind w:right="52"/>
        <w:jc w:val="both"/>
        <w:rPr>
          <w:rFonts w:ascii="Arial" w:hAnsi="Arial" w:cs="Arial"/>
          <w:sz w:val="24"/>
          <w:szCs w:val="24"/>
          <w:lang w:val="it-IT"/>
        </w:rPr>
      </w:pPr>
      <w:r w:rsidRPr="001D0505">
        <w:rPr>
          <w:rFonts w:ascii="Arial" w:hAnsi="Arial" w:cs="Arial"/>
          <w:sz w:val="24"/>
          <w:szCs w:val="24"/>
          <w:lang w:val="it-IT"/>
        </w:rPr>
        <w:t>Durante l’esecuzione dei lavori è occorso un</w:t>
      </w:r>
      <w:r w:rsidR="007E2105" w:rsidRPr="001D0505">
        <w:rPr>
          <w:rFonts w:ascii="Arial" w:hAnsi="Arial" w:cs="Arial"/>
          <w:sz w:val="24"/>
          <w:szCs w:val="24"/>
          <w:lang w:val="it-IT"/>
        </w:rPr>
        <w:t xml:space="preserve"> consistente, rilevante, eccezionale e perdurante aumento del costo delle materie prime, che</w:t>
      </w:r>
      <w:r w:rsidRPr="001D0505">
        <w:rPr>
          <w:rFonts w:ascii="Arial" w:hAnsi="Arial" w:cs="Arial"/>
          <w:sz w:val="24"/>
          <w:szCs w:val="24"/>
          <w:lang w:val="it-IT"/>
        </w:rPr>
        <w:t xml:space="preserve"> </w:t>
      </w:r>
      <w:r w:rsidR="007E2105" w:rsidRPr="001D0505">
        <w:rPr>
          <w:rFonts w:ascii="Arial" w:hAnsi="Arial" w:cs="Arial"/>
          <w:sz w:val="24"/>
          <w:szCs w:val="24"/>
          <w:lang w:val="it-IT"/>
        </w:rPr>
        <w:t xml:space="preserve">si è palesato inizialmente in forma sensibile e successivamente in modo straordinario. Nello specifico si registra con cadenza anche settimanale, un significativo mutamento delle condizioni di mercato riguardanti </w:t>
      </w:r>
      <w:r w:rsidR="001D0505" w:rsidRPr="001D0505">
        <w:rPr>
          <w:rFonts w:ascii="Arial" w:hAnsi="Arial" w:cs="Arial"/>
          <w:sz w:val="24"/>
          <w:szCs w:val="24"/>
          <w:lang w:val="it-IT"/>
        </w:rPr>
        <w:t xml:space="preserve">tra gli altri </w:t>
      </w:r>
      <w:r w:rsidR="007E2105" w:rsidRPr="001D0505">
        <w:rPr>
          <w:rFonts w:ascii="Arial" w:hAnsi="Arial" w:cs="Arial"/>
          <w:sz w:val="24"/>
          <w:szCs w:val="24"/>
          <w:lang w:val="it-IT"/>
        </w:rPr>
        <w:t xml:space="preserve">Acciaio, Ferro, Legno, Rame, Pvc, materiali isolanti, ghisa, materiali plastici e i loro derivati, </w:t>
      </w:r>
      <w:r w:rsidR="001D0505" w:rsidRPr="001D0505">
        <w:rPr>
          <w:rFonts w:ascii="Arial" w:hAnsi="Arial" w:cs="Arial"/>
          <w:sz w:val="24"/>
          <w:szCs w:val="24"/>
          <w:lang w:val="it-IT"/>
        </w:rPr>
        <w:t xml:space="preserve">carburanti </w:t>
      </w:r>
      <w:r w:rsidR="007E2105" w:rsidRPr="001D0505">
        <w:rPr>
          <w:rFonts w:ascii="Arial" w:hAnsi="Arial" w:cs="Arial"/>
          <w:sz w:val="24"/>
          <w:szCs w:val="24"/>
          <w:lang w:val="it-IT"/>
        </w:rPr>
        <w:t>con una vertiginosa impennata dei relativi costi che sta determinando un’alterazione dell’equilibrio contrattuale, con grave pregiudizio economico per l’appaltatore.</w:t>
      </w:r>
    </w:p>
    <w:p w14:paraId="647D5A10" w14:textId="470C1704" w:rsidR="00A31CB0" w:rsidRPr="001D0505" w:rsidRDefault="00A31CB0" w:rsidP="002C09E6">
      <w:pPr>
        <w:pStyle w:val="Paragrafoelenco"/>
        <w:numPr>
          <w:ilvl w:val="0"/>
          <w:numId w:val="3"/>
        </w:numPr>
        <w:spacing w:after="166" w:line="360" w:lineRule="auto"/>
        <w:ind w:right="52"/>
        <w:jc w:val="both"/>
        <w:rPr>
          <w:rFonts w:ascii="Arial" w:hAnsi="Arial" w:cs="Arial"/>
          <w:sz w:val="24"/>
          <w:szCs w:val="24"/>
          <w:lang w:val="it-IT"/>
        </w:rPr>
      </w:pPr>
      <w:r w:rsidRPr="001D0505">
        <w:rPr>
          <w:rFonts w:ascii="Arial" w:hAnsi="Arial" w:cs="Arial"/>
          <w:sz w:val="24"/>
          <w:szCs w:val="24"/>
          <w:lang w:val="it-IT"/>
        </w:rPr>
        <w:t>A</w:t>
      </w:r>
      <w:r w:rsidR="007E2105" w:rsidRPr="001D0505">
        <w:rPr>
          <w:rFonts w:ascii="Arial" w:hAnsi="Arial" w:cs="Arial"/>
          <w:sz w:val="24"/>
          <w:szCs w:val="24"/>
          <w:lang w:val="it-IT"/>
        </w:rPr>
        <w:t>nche a causa della gravissima situazione politica europea, sono in atto pregiudizievoli fenomeni inflattivi ed economico finanziari e vi sono manifeste difficoltà di approvvigionamento delle materie prime in genere e dei prodotti lavorati da parte dei fornitori di tutta la filiera del comparto edile.  Tale situazione, nei fatti, sta producendo straordinari incrementi anche nei prezzi di</w:t>
      </w:r>
      <w:r w:rsidR="00274604" w:rsidRPr="001D0505">
        <w:rPr>
          <w:rFonts w:ascii="Arial" w:hAnsi="Arial" w:cs="Arial"/>
          <w:sz w:val="24"/>
          <w:szCs w:val="24"/>
          <w:lang w:val="it-IT"/>
        </w:rPr>
        <w:t xml:space="preserve"> </w:t>
      </w:r>
      <w:r w:rsidR="007E2105" w:rsidRPr="001D0505">
        <w:rPr>
          <w:rFonts w:ascii="Arial" w:hAnsi="Arial" w:cs="Arial"/>
          <w:sz w:val="24"/>
          <w:szCs w:val="24"/>
          <w:lang w:val="it-IT"/>
        </w:rPr>
        <w:t xml:space="preserve">lavorazione. </w:t>
      </w:r>
    </w:p>
    <w:p w14:paraId="38AD7702" w14:textId="434C7762" w:rsidR="00274604" w:rsidRPr="001D0505" w:rsidRDefault="00A31CB0" w:rsidP="00274604">
      <w:pPr>
        <w:pStyle w:val="Paragrafoelenco"/>
        <w:numPr>
          <w:ilvl w:val="0"/>
          <w:numId w:val="3"/>
        </w:numPr>
        <w:spacing w:after="166" w:line="360" w:lineRule="auto"/>
        <w:ind w:right="52"/>
        <w:jc w:val="both"/>
        <w:rPr>
          <w:rFonts w:ascii="Arial" w:hAnsi="Arial" w:cs="Arial"/>
          <w:sz w:val="24"/>
          <w:szCs w:val="24"/>
          <w:lang w:val="it-IT"/>
        </w:rPr>
      </w:pPr>
      <w:r w:rsidRPr="001D0505">
        <w:rPr>
          <w:rFonts w:ascii="Arial" w:hAnsi="Arial" w:cs="Arial"/>
          <w:sz w:val="24"/>
          <w:szCs w:val="24"/>
          <w:lang w:val="it-IT"/>
        </w:rPr>
        <w:t>L</w:t>
      </w:r>
      <w:r w:rsidR="007E2105" w:rsidRPr="001D0505">
        <w:rPr>
          <w:rFonts w:ascii="Arial" w:hAnsi="Arial" w:cs="Arial"/>
          <w:sz w:val="24"/>
          <w:szCs w:val="24"/>
          <w:lang w:val="it-IT"/>
        </w:rPr>
        <w:t>o stato di consistenza attuale del mercato produce l’effetto di difficoltà oggettiva di stoccaggio dei materiali nei magazzini normalmente utilizzati per l’approvvigionamento del prodotto finito.</w:t>
      </w:r>
      <w:r w:rsidR="00562BDF" w:rsidRPr="001D0505">
        <w:rPr>
          <w:rFonts w:ascii="Arial" w:hAnsi="Arial" w:cs="Arial"/>
          <w:sz w:val="24"/>
          <w:szCs w:val="24"/>
          <w:lang w:val="it-IT"/>
        </w:rPr>
        <w:t xml:space="preserve"> </w:t>
      </w:r>
      <w:r w:rsidR="007E2105" w:rsidRPr="001D0505">
        <w:rPr>
          <w:rFonts w:ascii="Arial" w:hAnsi="Arial" w:cs="Arial"/>
          <w:sz w:val="24"/>
          <w:szCs w:val="24"/>
          <w:lang w:val="it-IT"/>
        </w:rPr>
        <w:t>Ad oggi, i fornitori di prodotti finiti, necessari per la costruzione delle strutture edili in genere oltre che delle opere di urbanizzazione, emettono offerte con validità di pochi giorni ad esplicazione della indeterminazione della ulteriore crescita dei costi</w:t>
      </w:r>
      <w:r w:rsidR="00274604" w:rsidRPr="001D0505">
        <w:rPr>
          <w:rFonts w:ascii="Arial" w:hAnsi="Arial" w:cs="Arial"/>
          <w:sz w:val="24"/>
          <w:szCs w:val="24"/>
          <w:lang w:val="it-IT"/>
        </w:rPr>
        <w:t xml:space="preserve"> e stanno già richiedendo agli appaltatori la revisione delle condizioni economiche dei contratti per causa di forza Maggiore o per eccessiva onerosità sopravvenuta. </w:t>
      </w:r>
    </w:p>
    <w:p w14:paraId="28715266" w14:textId="79982779" w:rsidR="002C09E6" w:rsidRPr="001D0505" w:rsidRDefault="007E2105" w:rsidP="002C09E6">
      <w:pPr>
        <w:pStyle w:val="Paragrafoelenco"/>
        <w:numPr>
          <w:ilvl w:val="0"/>
          <w:numId w:val="3"/>
        </w:numPr>
        <w:spacing w:after="166" w:line="360" w:lineRule="auto"/>
        <w:ind w:right="52"/>
        <w:jc w:val="both"/>
        <w:rPr>
          <w:rFonts w:ascii="Arial" w:hAnsi="Arial" w:cs="Arial"/>
          <w:sz w:val="24"/>
          <w:szCs w:val="24"/>
          <w:lang w:val="it-IT"/>
        </w:rPr>
      </w:pPr>
      <w:r w:rsidRPr="001D0505">
        <w:rPr>
          <w:rFonts w:ascii="Arial" w:hAnsi="Arial" w:cs="Arial"/>
          <w:sz w:val="24"/>
          <w:szCs w:val="24"/>
          <w:lang w:val="it-IT"/>
        </w:rPr>
        <w:lastRenderedPageBreak/>
        <w:t xml:space="preserve">Quanto sopra </w:t>
      </w:r>
      <w:r w:rsidR="00A31CB0" w:rsidRPr="001D0505">
        <w:rPr>
          <w:rFonts w:ascii="Arial" w:hAnsi="Arial" w:cs="Arial"/>
          <w:sz w:val="24"/>
          <w:szCs w:val="24"/>
          <w:lang w:val="it-IT"/>
        </w:rPr>
        <w:t xml:space="preserve">comporta </w:t>
      </w:r>
      <w:r w:rsidRPr="001D0505">
        <w:rPr>
          <w:rFonts w:ascii="Arial" w:hAnsi="Arial" w:cs="Arial"/>
          <w:sz w:val="24"/>
          <w:szCs w:val="24"/>
          <w:lang w:val="it-IT"/>
        </w:rPr>
        <w:t xml:space="preserve">non solo l’effettivo incremento di prezzo, ma anche l’impossibilità di pianificazione degli acquisti </w:t>
      </w:r>
      <w:r w:rsidR="00A31CB0" w:rsidRPr="001D0505">
        <w:rPr>
          <w:rFonts w:ascii="Arial" w:hAnsi="Arial" w:cs="Arial"/>
          <w:sz w:val="24"/>
          <w:szCs w:val="24"/>
          <w:lang w:val="it-IT"/>
        </w:rPr>
        <w:t xml:space="preserve">e </w:t>
      </w:r>
      <w:r w:rsidRPr="001D0505">
        <w:rPr>
          <w:rFonts w:ascii="Arial" w:hAnsi="Arial" w:cs="Arial"/>
          <w:sz w:val="24"/>
          <w:szCs w:val="24"/>
          <w:lang w:val="it-IT"/>
        </w:rPr>
        <w:t xml:space="preserve">non permette una corretta programmazione dei lavori, rendendo obsoleto ed inattuabile l’attuale cronoprogramma lavori. </w:t>
      </w:r>
    </w:p>
    <w:p w14:paraId="08E3ED37" w14:textId="77777777" w:rsidR="00274604" w:rsidRPr="001D0505" w:rsidRDefault="007E2105" w:rsidP="002C09E6">
      <w:pPr>
        <w:pStyle w:val="Paragrafoelenco"/>
        <w:numPr>
          <w:ilvl w:val="0"/>
          <w:numId w:val="3"/>
        </w:numPr>
        <w:spacing w:before="8" w:after="166" w:line="360" w:lineRule="auto"/>
        <w:ind w:right="52"/>
        <w:jc w:val="both"/>
        <w:textAlignment w:val="baseline"/>
        <w:rPr>
          <w:rFonts w:ascii="Arial" w:eastAsia="Times New Roman" w:hAnsi="Arial" w:cs="Arial"/>
          <w:color w:val="000000"/>
          <w:sz w:val="24"/>
          <w:lang w:val="it-IT"/>
        </w:rPr>
      </w:pPr>
      <w:r w:rsidRPr="001D0505">
        <w:rPr>
          <w:rFonts w:ascii="Arial" w:hAnsi="Arial" w:cs="Arial"/>
          <w:sz w:val="24"/>
          <w:szCs w:val="24"/>
          <w:lang w:val="it-IT"/>
        </w:rPr>
        <w:t>Tali fenomeni, riconducibil</w:t>
      </w:r>
      <w:r w:rsidR="002C09E6" w:rsidRPr="001D0505">
        <w:rPr>
          <w:rFonts w:ascii="Arial" w:hAnsi="Arial" w:cs="Arial"/>
          <w:sz w:val="24"/>
          <w:szCs w:val="24"/>
          <w:lang w:val="it-IT"/>
        </w:rPr>
        <w:t>i</w:t>
      </w:r>
      <w:r w:rsidRPr="001D0505">
        <w:rPr>
          <w:rFonts w:ascii="Arial" w:hAnsi="Arial" w:cs="Arial"/>
          <w:sz w:val="24"/>
          <w:szCs w:val="24"/>
          <w:lang w:val="it-IT"/>
        </w:rPr>
        <w:t xml:space="preserve"> ad eventi certamente eccezionali, straordinari in termini di durata, intensità e dimensione, non previsti né prevedibili in sede di redazione di offerta e sottoscrizione del contratto, portano </w:t>
      </w:r>
      <w:r w:rsidR="00D03D61" w:rsidRPr="001D0505">
        <w:rPr>
          <w:rFonts w:ascii="Arial" w:hAnsi="Arial" w:cs="Arial"/>
          <w:sz w:val="24"/>
          <w:szCs w:val="24"/>
          <w:lang w:val="it-IT"/>
        </w:rPr>
        <w:t>alla necessità di ricorrere alla rinegoziazione di una o più clausole contrattuali per attenuare o rimuovere gli effetti negativi riversatisi su una o più prestazioni e, di conseguenza, garantire la conservazione del contratto in oggetto</w:t>
      </w:r>
      <w:r w:rsidR="00D03D61" w:rsidRPr="001D0505">
        <w:rPr>
          <w:rFonts w:ascii="Arial" w:eastAsia="Times New Roman" w:hAnsi="Arial" w:cs="Arial"/>
          <w:color w:val="000000"/>
          <w:sz w:val="24"/>
          <w:lang w:val="it-IT"/>
        </w:rPr>
        <w:t>.</w:t>
      </w:r>
    </w:p>
    <w:p w14:paraId="2B612158" w14:textId="5DC96361" w:rsidR="00A31CB0" w:rsidRPr="001D0505" w:rsidRDefault="00D03D61" w:rsidP="00877110">
      <w:pPr>
        <w:pStyle w:val="Paragrafoelenco"/>
        <w:numPr>
          <w:ilvl w:val="0"/>
          <w:numId w:val="3"/>
        </w:numPr>
        <w:spacing w:before="8" w:after="166" w:line="360" w:lineRule="auto"/>
        <w:ind w:right="52"/>
        <w:jc w:val="both"/>
        <w:textAlignment w:val="baseline"/>
        <w:rPr>
          <w:rFonts w:ascii="Arial" w:eastAsia="Times New Roman" w:hAnsi="Arial" w:cs="Arial"/>
          <w:color w:val="000000"/>
          <w:spacing w:val="1"/>
          <w:sz w:val="24"/>
          <w:lang w:val="it-IT"/>
        </w:rPr>
      </w:pPr>
      <w:r w:rsidRPr="001D0505">
        <w:rPr>
          <w:rFonts w:ascii="Arial" w:hAnsi="Arial" w:cs="Arial"/>
          <w:sz w:val="24"/>
          <w:szCs w:val="24"/>
          <w:lang w:val="it-IT"/>
        </w:rPr>
        <w:t>A seguito del</w:t>
      </w:r>
      <w:r w:rsidR="00877110" w:rsidRPr="001D0505">
        <w:rPr>
          <w:rFonts w:ascii="Arial" w:hAnsi="Arial" w:cs="Arial"/>
          <w:sz w:val="24"/>
          <w:szCs w:val="24"/>
          <w:lang w:val="it-IT"/>
        </w:rPr>
        <w:t>l’invito alla</w:t>
      </w:r>
      <w:r w:rsidRPr="001D0505">
        <w:rPr>
          <w:rFonts w:ascii="Arial" w:hAnsi="Arial" w:cs="Arial"/>
          <w:sz w:val="24"/>
          <w:szCs w:val="24"/>
          <w:lang w:val="it-IT"/>
        </w:rPr>
        <w:t xml:space="preserve"> rinegoziazione proposto dall</w:t>
      </w:r>
      <w:r w:rsidR="00877110" w:rsidRPr="001D0505">
        <w:rPr>
          <w:rFonts w:ascii="Arial" w:hAnsi="Arial" w:cs="Arial"/>
          <w:sz w:val="24"/>
          <w:szCs w:val="24"/>
          <w:lang w:val="it-IT"/>
        </w:rPr>
        <w:t>’appaltatore l</w:t>
      </w:r>
      <w:r w:rsidRPr="001D0505">
        <w:rPr>
          <w:rFonts w:ascii="Arial" w:hAnsi="Arial" w:cs="Arial"/>
          <w:sz w:val="24"/>
          <w:szCs w:val="24"/>
          <w:lang w:val="it-IT"/>
        </w:rPr>
        <w:t xml:space="preserve">e parti, </w:t>
      </w:r>
      <w:r w:rsidR="00877110" w:rsidRPr="001D0505">
        <w:rPr>
          <w:rFonts w:ascii="Arial" w:hAnsi="Arial" w:cs="Arial"/>
          <w:sz w:val="24"/>
          <w:szCs w:val="24"/>
          <w:lang w:val="it-IT"/>
        </w:rPr>
        <w:t>nel rispetto dei principi di</w:t>
      </w:r>
      <w:r w:rsidRPr="001D0505">
        <w:rPr>
          <w:rFonts w:ascii="Arial" w:hAnsi="Arial" w:cs="Arial"/>
          <w:sz w:val="24"/>
          <w:szCs w:val="24"/>
          <w:lang w:val="it-IT"/>
        </w:rPr>
        <w:t xml:space="preserve"> buona fede e correttezza, sono addivenute ad una soluzione che permett</w:t>
      </w:r>
      <w:r w:rsidR="00877110" w:rsidRPr="001D0505">
        <w:rPr>
          <w:rFonts w:ascii="Arial" w:hAnsi="Arial" w:cs="Arial"/>
          <w:sz w:val="24"/>
          <w:szCs w:val="24"/>
          <w:lang w:val="it-IT"/>
        </w:rPr>
        <w:t>e</w:t>
      </w:r>
      <w:r w:rsidRPr="001D0505">
        <w:rPr>
          <w:rFonts w:ascii="Arial" w:hAnsi="Arial" w:cs="Arial"/>
          <w:sz w:val="24"/>
          <w:szCs w:val="24"/>
          <w:lang w:val="it-IT"/>
        </w:rPr>
        <w:t xml:space="preserve"> la prosecuzione del contratto </w:t>
      </w:r>
      <w:r w:rsidR="00DC6E35" w:rsidRPr="001D0505">
        <w:rPr>
          <w:rFonts w:ascii="Arial" w:hAnsi="Arial" w:cs="Arial"/>
          <w:sz w:val="24"/>
          <w:szCs w:val="24"/>
          <w:lang w:val="it-IT"/>
        </w:rPr>
        <w:t>e</w:t>
      </w:r>
      <w:r w:rsidRPr="001D0505">
        <w:rPr>
          <w:rFonts w:ascii="Arial" w:hAnsi="Arial" w:cs="Arial"/>
          <w:sz w:val="24"/>
          <w:szCs w:val="24"/>
          <w:lang w:val="it-IT"/>
        </w:rPr>
        <w:t xml:space="preserve"> la prosecuzione dei lavori</w:t>
      </w:r>
      <w:r w:rsidR="00A31CB0" w:rsidRPr="001D0505">
        <w:rPr>
          <w:rFonts w:ascii="Arial" w:hAnsi="Arial" w:cs="Arial"/>
          <w:sz w:val="24"/>
          <w:szCs w:val="24"/>
          <w:lang w:val="it-IT"/>
        </w:rPr>
        <w:t xml:space="preserve"> e perciò</w:t>
      </w:r>
    </w:p>
    <w:p w14:paraId="091558FF" w14:textId="68E91403" w:rsidR="00A31CB0" w:rsidRPr="00FE0C33" w:rsidRDefault="00877110" w:rsidP="002C09E6">
      <w:pPr>
        <w:spacing w:line="360" w:lineRule="auto"/>
        <w:jc w:val="center"/>
        <w:rPr>
          <w:rFonts w:ascii="Arial" w:hAnsi="Arial" w:cs="Arial"/>
          <w:b/>
          <w:color w:val="404040" w:themeColor="text1" w:themeTint="BF"/>
          <w:sz w:val="24"/>
          <w:u w:val="single"/>
          <w:lang w:val="it-IT"/>
        </w:rPr>
      </w:pPr>
      <w:r w:rsidRPr="00FE0C33">
        <w:rPr>
          <w:rFonts w:ascii="Arial" w:hAnsi="Arial" w:cs="Arial"/>
          <w:b/>
          <w:color w:val="404040" w:themeColor="text1" w:themeTint="BF"/>
          <w:sz w:val="24"/>
          <w:u w:val="single"/>
          <w:lang w:val="it-IT"/>
        </w:rPr>
        <w:t xml:space="preserve">Convengono </w:t>
      </w:r>
      <w:r w:rsidR="00A31CB0" w:rsidRPr="00FE0C33">
        <w:rPr>
          <w:rFonts w:ascii="Arial" w:hAnsi="Arial" w:cs="Arial"/>
          <w:b/>
          <w:color w:val="404040" w:themeColor="text1" w:themeTint="BF"/>
          <w:sz w:val="24"/>
          <w:u w:val="single"/>
          <w:lang w:val="it-IT"/>
        </w:rPr>
        <w:t>quanto segue</w:t>
      </w:r>
    </w:p>
    <w:p w14:paraId="4B15528B" w14:textId="32C2C093" w:rsidR="00877110" w:rsidRDefault="00877110" w:rsidP="00877110">
      <w:pPr>
        <w:pStyle w:val="Paragrafoelenco"/>
        <w:numPr>
          <w:ilvl w:val="0"/>
          <w:numId w:val="4"/>
        </w:numPr>
        <w:spacing w:before="8" w:line="360" w:lineRule="auto"/>
        <w:jc w:val="both"/>
        <w:textAlignment w:val="baseline"/>
        <w:rPr>
          <w:rFonts w:ascii="Arial" w:eastAsia="Times New Roman" w:hAnsi="Arial" w:cs="Arial"/>
          <w:color w:val="000000"/>
          <w:spacing w:val="1"/>
          <w:sz w:val="24"/>
          <w:lang w:val="it-IT"/>
        </w:rPr>
      </w:pPr>
      <w:r w:rsidRPr="001D0505">
        <w:rPr>
          <w:rFonts w:ascii="Arial" w:eastAsia="Times New Roman" w:hAnsi="Arial" w:cs="Arial"/>
          <w:color w:val="000000"/>
          <w:spacing w:val="1"/>
          <w:sz w:val="24"/>
          <w:lang w:val="it-IT"/>
        </w:rPr>
        <w:t xml:space="preserve">Sospensione parziale delle seguenti lavorazioni </w:t>
      </w:r>
      <w:r w:rsidR="00137D85" w:rsidRPr="00137D85">
        <w:rPr>
          <w:rFonts w:ascii="Arial" w:eastAsia="Times New Roman" w:hAnsi="Arial" w:cs="Arial"/>
          <w:color w:val="000000"/>
          <w:spacing w:val="1"/>
          <w:sz w:val="24"/>
          <w:lang w:val="it-IT"/>
        </w:rPr>
        <w:t>la cui esecuzione è divenuta temporaneamente impossibile</w:t>
      </w:r>
      <w:r w:rsidR="00FE0C33">
        <w:rPr>
          <w:rFonts w:ascii="Arial" w:eastAsia="Times New Roman" w:hAnsi="Arial" w:cs="Arial"/>
          <w:color w:val="000000"/>
          <w:spacing w:val="1"/>
          <w:sz w:val="24"/>
          <w:lang w:val="it-IT"/>
        </w:rPr>
        <w:t>:</w:t>
      </w:r>
    </w:p>
    <w:p w14:paraId="74629A32" w14:textId="4BAC3232" w:rsidR="00FE0C33" w:rsidRDefault="00FE0C33" w:rsidP="00877110">
      <w:pPr>
        <w:pStyle w:val="Paragrafoelenco"/>
        <w:numPr>
          <w:ilvl w:val="0"/>
          <w:numId w:val="4"/>
        </w:numPr>
        <w:spacing w:before="8" w:line="360" w:lineRule="auto"/>
        <w:jc w:val="both"/>
        <w:textAlignment w:val="baseline"/>
        <w:rPr>
          <w:rFonts w:ascii="Arial" w:eastAsia="Times New Roman" w:hAnsi="Arial" w:cs="Arial"/>
          <w:color w:val="000000"/>
          <w:spacing w:val="1"/>
          <w:sz w:val="24"/>
          <w:lang w:val="it-IT"/>
        </w:rPr>
      </w:pPr>
      <w:r>
        <w:rPr>
          <w:rFonts w:ascii="Arial" w:eastAsia="Times New Roman" w:hAnsi="Arial" w:cs="Arial"/>
          <w:color w:val="000000"/>
          <w:spacing w:val="1"/>
          <w:sz w:val="24"/>
          <w:lang w:val="it-IT"/>
        </w:rPr>
        <w:t>…</w:t>
      </w:r>
    </w:p>
    <w:p w14:paraId="6A9AEC3C" w14:textId="77777777" w:rsidR="00137D85" w:rsidRPr="001D0505" w:rsidRDefault="00137D85" w:rsidP="00137D85">
      <w:pPr>
        <w:pStyle w:val="Paragrafoelenco"/>
        <w:spacing w:before="8" w:line="360" w:lineRule="auto"/>
        <w:jc w:val="both"/>
        <w:textAlignment w:val="baseline"/>
        <w:rPr>
          <w:rFonts w:ascii="Arial" w:eastAsia="Times New Roman" w:hAnsi="Arial" w:cs="Arial"/>
          <w:i/>
          <w:iCs/>
          <w:color w:val="000000"/>
          <w:spacing w:val="1"/>
          <w:sz w:val="24"/>
          <w:lang w:val="it-IT"/>
        </w:rPr>
      </w:pPr>
      <w:r w:rsidRPr="001D0505">
        <w:rPr>
          <w:rFonts w:ascii="Arial" w:eastAsia="Times New Roman" w:hAnsi="Arial" w:cs="Arial"/>
          <w:i/>
          <w:iCs/>
          <w:color w:val="000000"/>
          <w:spacing w:val="1"/>
          <w:sz w:val="24"/>
          <w:lang w:val="it-IT"/>
        </w:rPr>
        <w:t>Oppure</w:t>
      </w:r>
    </w:p>
    <w:p w14:paraId="7EAF0FFE" w14:textId="031D96E2" w:rsidR="00137D85" w:rsidRPr="001D0505" w:rsidRDefault="00137D85" w:rsidP="00137D85">
      <w:pPr>
        <w:pStyle w:val="Paragrafoelenco"/>
        <w:spacing w:before="8" w:line="360" w:lineRule="auto"/>
        <w:jc w:val="both"/>
        <w:textAlignment w:val="baseline"/>
        <w:rPr>
          <w:rFonts w:ascii="Arial" w:eastAsia="Times New Roman" w:hAnsi="Arial" w:cs="Arial"/>
          <w:color w:val="000000"/>
          <w:spacing w:val="1"/>
          <w:sz w:val="24"/>
          <w:lang w:val="it-IT"/>
        </w:rPr>
      </w:pPr>
      <w:r w:rsidRPr="00FE0C33">
        <w:rPr>
          <w:rFonts w:ascii="Arial" w:eastAsia="Times New Roman" w:hAnsi="Arial" w:cs="Arial"/>
          <w:color w:val="000000"/>
          <w:spacing w:val="1"/>
          <w:sz w:val="24"/>
          <w:highlight w:val="yellow"/>
          <w:lang w:val="it-IT"/>
        </w:rPr>
        <w:t xml:space="preserve">Rallentamento dello stato di avanzamento dei lavori, per impossibilità temporanea di rispettare il cronogramma </w:t>
      </w:r>
      <w:commentRangeStart w:id="0"/>
      <w:r w:rsidRPr="00FE0C33">
        <w:rPr>
          <w:rFonts w:ascii="Arial" w:eastAsia="Times New Roman" w:hAnsi="Arial" w:cs="Arial"/>
          <w:color w:val="000000"/>
          <w:spacing w:val="1"/>
          <w:sz w:val="24"/>
          <w:highlight w:val="yellow"/>
          <w:lang w:val="it-IT"/>
        </w:rPr>
        <w:t>originario</w:t>
      </w:r>
      <w:commentRangeEnd w:id="0"/>
      <w:r w:rsidR="00C11923">
        <w:rPr>
          <w:rStyle w:val="Rimandocommento"/>
        </w:rPr>
        <w:commentReference w:id="0"/>
      </w:r>
    </w:p>
    <w:p w14:paraId="451EA80B" w14:textId="1401A901" w:rsidR="00D03D61" w:rsidRPr="001D0505" w:rsidRDefault="00877110" w:rsidP="00877110">
      <w:pPr>
        <w:pStyle w:val="Paragrafoelenco"/>
        <w:spacing w:before="8" w:line="360" w:lineRule="auto"/>
        <w:jc w:val="both"/>
        <w:textAlignment w:val="baseline"/>
        <w:rPr>
          <w:rFonts w:ascii="Arial" w:eastAsia="Times New Roman" w:hAnsi="Arial" w:cs="Arial"/>
          <w:color w:val="000000"/>
          <w:spacing w:val="1"/>
          <w:sz w:val="24"/>
          <w:lang w:val="it-IT"/>
        </w:rPr>
      </w:pPr>
      <w:r w:rsidRPr="001D0505">
        <w:rPr>
          <w:rFonts w:ascii="Arial" w:eastAsia="Times New Roman" w:hAnsi="Arial" w:cs="Arial"/>
          <w:color w:val="000000"/>
          <w:spacing w:val="1"/>
          <w:sz w:val="24"/>
          <w:lang w:val="it-IT"/>
        </w:rPr>
        <w:t>……………..</w:t>
      </w:r>
      <w:r w:rsidR="00D03D61" w:rsidRPr="001D0505">
        <w:rPr>
          <w:rFonts w:ascii="Arial" w:eastAsia="Times New Roman" w:hAnsi="Arial" w:cs="Arial"/>
          <w:color w:val="000000"/>
          <w:spacing w:val="1"/>
          <w:sz w:val="24"/>
          <w:lang w:val="it-IT"/>
        </w:rPr>
        <w:t>.</w:t>
      </w:r>
    </w:p>
    <w:p w14:paraId="1EBD52FF" w14:textId="4C84ACBF" w:rsidR="00CA270D" w:rsidRPr="001D0505" w:rsidRDefault="00CA270D" w:rsidP="00877110">
      <w:pPr>
        <w:pStyle w:val="Paragrafoelenco"/>
        <w:spacing w:before="8" w:line="360" w:lineRule="auto"/>
        <w:jc w:val="both"/>
        <w:textAlignment w:val="baseline"/>
        <w:rPr>
          <w:rFonts w:ascii="Arial" w:eastAsia="Times New Roman" w:hAnsi="Arial" w:cs="Arial"/>
          <w:i/>
          <w:iCs/>
          <w:color w:val="000000"/>
          <w:spacing w:val="1"/>
          <w:sz w:val="24"/>
          <w:lang w:val="it-IT"/>
        </w:rPr>
      </w:pPr>
      <w:r w:rsidRPr="001D0505">
        <w:rPr>
          <w:rFonts w:ascii="Arial" w:eastAsia="Times New Roman" w:hAnsi="Arial" w:cs="Arial"/>
          <w:i/>
          <w:iCs/>
          <w:color w:val="000000"/>
          <w:spacing w:val="1"/>
          <w:sz w:val="24"/>
          <w:lang w:val="it-IT"/>
        </w:rPr>
        <w:t>Oppure</w:t>
      </w:r>
    </w:p>
    <w:p w14:paraId="6B712941" w14:textId="74B86C07" w:rsidR="00CA270D" w:rsidRPr="001D0505" w:rsidRDefault="00CA270D" w:rsidP="00877110">
      <w:pPr>
        <w:pStyle w:val="Paragrafoelenco"/>
        <w:spacing w:before="8" w:line="360" w:lineRule="auto"/>
        <w:jc w:val="both"/>
        <w:textAlignment w:val="baseline"/>
        <w:rPr>
          <w:rFonts w:ascii="Arial" w:eastAsia="Times New Roman" w:hAnsi="Arial" w:cs="Arial"/>
          <w:color w:val="000000"/>
          <w:spacing w:val="1"/>
          <w:sz w:val="24"/>
          <w:lang w:val="it-IT"/>
        </w:rPr>
      </w:pPr>
      <w:r w:rsidRPr="001D0505">
        <w:rPr>
          <w:rFonts w:ascii="Arial" w:eastAsia="Times New Roman" w:hAnsi="Arial" w:cs="Arial"/>
          <w:color w:val="000000"/>
          <w:spacing w:val="1"/>
          <w:sz w:val="24"/>
          <w:lang w:val="it-IT"/>
        </w:rPr>
        <w:t xml:space="preserve">Sospensione di tutte le lavorazioni fino al ……………, </w:t>
      </w:r>
    </w:p>
    <w:p w14:paraId="3101BB0C" w14:textId="2B9CDF0B" w:rsidR="00877110" w:rsidRPr="001D0505" w:rsidRDefault="00877110" w:rsidP="00877110">
      <w:pPr>
        <w:pStyle w:val="Paragrafoelenco"/>
        <w:numPr>
          <w:ilvl w:val="0"/>
          <w:numId w:val="4"/>
        </w:numPr>
        <w:spacing w:before="8" w:line="360" w:lineRule="auto"/>
        <w:jc w:val="both"/>
        <w:textAlignment w:val="baseline"/>
        <w:rPr>
          <w:rFonts w:ascii="Arial" w:eastAsia="Times New Roman" w:hAnsi="Arial" w:cs="Arial"/>
          <w:color w:val="000000"/>
          <w:spacing w:val="1"/>
          <w:sz w:val="24"/>
          <w:lang w:val="it-IT"/>
        </w:rPr>
      </w:pPr>
      <w:r w:rsidRPr="001D0505">
        <w:rPr>
          <w:rFonts w:ascii="Arial" w:eastAsia="Times New Roman" w:hAnsi="Arial" w:cs="Arial"/>
          <w:color w:val="000000"/>
          <w:spacing w:val="1"/>
          <w:sz w:val="24"/>
          <w:lang w:val="it-IT"/>
        </w:rPr>
        <w:t xml:space="preserve">Concordamento di nuovo cronoprogramma dei lavori nei seguenti termini, salva la necessità di ulteriore aggiornamento in considerazione </w:t>
      </w:r>
      <w:r w:rsidR="00CA270D" w:rsidRPr="001D0505">
        <w:rPr>
          <w:rFonts w:ascii="Arial" w:eastAsia="Times New Roman" w:hAnsi="Arial" w:cs="Arial"/>
          <w:color w:val="000000"/>
          <w:spacing w:val="1"/>
          <w:sz w:val="24"/>
          <w:lang w:val="it-IT"/>
        </w:rPr>
        <w:t xml:space="preserve">……………………. </w:t>
      </w:r>
    </w:p>
    <w:p w14:paraId="14DD8CAA" w14:textId="295C97E4" w:rsidR="00D03D61" w:rsidRPr="001D0505" w:rsidRDefault="00CA270D" w:rsidP="00CA270D">
      <w:pPr>
        <w:pStyle w:val="Paragrafoelenco"/>
        <w:numPr>
          <w:ilvl w:val="0"/>
          <w:numId w:val="4"/>
        </w:numPr>
        <w:spacing w:before="8" w:line="360" w:lineRule="auto"/>
        <w:jc w:val="both"/>
        <w:textAlignment w:val="baseline"/>
        <w:rPr>
          <w:rFonts w:ascii="Arial" w:eastAsia="Times New Roman" w:hAnsi="Arial" w:cs="Arial"/>
          <w:color w:val="000000"/>
          <w:spacing w:val="1"/>
          <w:sz w:val="24"/>
          <w:lang w:val="it-IT"/>
        </w:rPr>
      </w:pPr>
      <w:r w:rsidRPr="001D0505">
        <w:rPr>
          <w:rFonts w:ascii="Arial" w:eastAsia="Times New Roman" w:hAnsi="Arial" w:cs="Arial"/>
          <w:color w:val="000000"/>
          <w:spacing w:val="1"/>
          <w:sz w:val="24"/>
          <w:lang w:val="it-IT"/>
        </w:rPr>
        <w:t>Nuovi prezzi ………………</w:t>
      </w:r>
      <w:proofErr w:type="gramStart"/>
      <w:r w:rsidRPr="001D0505">
        <w:rPr>
          <w:rFonts w:ascii="Arial" w:eastAsia="Times New Roman" w:hAnsi="Arial" w:cs="Arial"/>
          <w:color w:val="000000"/>
          <w:spacing w:val="1"/>
          <w:sz w:val="24"/>
          <w:lang w:val="it-IT"/>
        </w:rPr>
        <w:t>…….</w:t>
      </w:r>
      <w:proofErr w:type="gramEnd"/>
      <w:r w:rsidRPr="001D0505">
        <w:rPr>
          <w:rFonts w:ascii="Arial" w:eastAsia="Times New Roman" w:hAnsi="Arial" w:cs="Arial"/>
          <w:color w:val="000000"/>
          <w:spacing w:val="1"/>
          <w:sz w:val="24"/>
          <w:lang w:val="it-IT"/>
        </w:rPr>
        <w:t>.</w:t>
      </w:r>
    </w:p>
    <w:p w14:paraId="32357033" w14:textId="77777777" w:rsidR="00D03D61" w:rsidRPr="001D0505" w:rsidRDefault="00D03D61" w:rsidP="002A7B8A">
      <w:pPr>
        <w:spacing w:before="8" w:line="275" w:lineRule="exact"/>
        <w:jc w:val="both"/>
        <w:textAlignment w:val="baseline"/>
        <w:rPr>
          <w:rFonts w:ascii="Arial" w:eastAsia="Times New Roman" w:hAnsi="Arial" w:cs="Arial"/>
          <w:color w:val="000000"/>
          <w:sz w:val="24"/>
          <w:lang w:val="it-IT"/>
        </w:rPr>
      </w:pPr>
    </w:p>
    <w:p w14:paraId="69283D60" w14:textId="77777777" w:rsidR="00D03D61" w:rsidRPr="001D0505" w:rsidRDefault="00D03D61" w:rsidP="002A7B8A">
      <w:pPr>
        <w:spacing w:before="8" w:line="275" w:lineRule="exact"/>
        <w:jc w:val="both"/>
        <w:textAlignment w:val="baseline"/>
        <w:rPr>
          <w:rFonts w:ascii="Arial" w:eastAsia="Times New Roman" w:hAnsi="Arial" w:cs="Arial"/>
          <w:color w:val="000000"/>
          <w:sz w:val="24"/>
          <w:lang w:val="it-IT"/>
        </w:rPr>
      </w:pPr>
    </w:p>
    <w:p w14:paraId="0BD992FA" w14:textId="77777777" w:rsidR="00D03D61" w:rsidRPr="001D0505" w:rsidRDefault="00D03D61">
      <w:pPr>
        <w:spacing w:after="160" w:line="259" w:lineRule="auto"/>
        <w:rPr>
          <w:rFonts w:ascii="Arial" w:eastAsia="Times New Roman" w:hAnsi="Arial" w:cs="Arial"/>
          <w:color w:val="000000"/>
          <w:sz w:val="24"/>
          <w:lang w:val="it-IT"/>
        </w:rPr>
      </w:pPr>
      <w:r w:rsidRPr="001D0505">
        <w:rPr>
          <w:rFonts w:ascii="Arial" w:eastAsia="Times New Roman" w:hAnsi="Arial" w:cs="Arial"/>
          <w:color w:val="000000"/>
          <w:sz w:val="24"/>
          <w:lang w:val="it-IT"/>
        </w:rPr>
        <w:br w:type="page"/>
      </w:r>
    </w:p>
    <w:p w14:paraId="33EF82DE" w14:textId="77777777" w:rsidR="001D0505" w:rsidRPr="001D0505" w:rsidRDefault="001D0505" w:rsidP="001D0505">
      <w:pPr>
        <w:spacing w:before="8" w:line="275" w:lineRule="exact"/>
        <w:jc w:val="center"/>
        <w:textAlignment w:val="baseline"/>
        <w:rPr>
          <w:rFonts w:ascii="Arial" w:eastAsia="Times New Roman" w:hAnsi="Arial" w:cs="Arial"/>
          <w:color w:val="000000"/>
          <w:sz w:val="24"/>
          <w:lang w:val="it-IT"/>
        </w:rPr>
      </w:pPr>
      <w:r w:rsidRPr="001D0505">
        <w:rPr>
          <w:rFonts w:ascii="Arial" w:eastAsia="Times New Roman" w:hAnsi="Arial" w:cs="Arial"/>
          <w:color w:val="000000"/>
          <w:sz w:val="24"/>
          <w:lang w:val="it-IT"/>
        </w:rPr>
        <w:lastRenderedPageBreak/>
        <w:t>SCRITTURA PRIVATA</w:t>
      </w:r>
    </w:p>
    <w:p w14:paraId="67E34D0B" w14:textId="4530805C" w:rsidR="001D0505" w:rsidRPr="001D0505" w:rsidRDefault="001D0505" w:rsidP="001D0505">
      <w:pPr>
        <w:spacing w:before="8" w:line="275" w:lineRule="exact"/>
        <w:jc w:val="center"/>
        <w:textAlignment w:val="baseline"/>
        <w:rPr>
          <w:rFonts w:ascii="Arial" w:eastAsia="Times New Roman" w:hAnsi="Arial" w:cs="Arial"/>
          <w:smallCaps/>
          <w:color w:val="000000"/>
          <w:sz w:val="20"/>
          <w:szCs w:val="18"/>
          <w:lang w:val="it-IT"/>
        </w:rPr>
      </w:pPr>
      <w:r w:rsidRPr="001D0505">
        <w:rPr>
          <w:rFonts w:ascii="Arial" w:eastAsia="Times New Roman" w:hAnsi="Arial" w:cs="Arial"/>
          <w:smallCaps/>
          <w:color w:val="000000"/>
          <w:sz w:val="20"/>
          <w:szCs w:val="18"/>
          <w:lang w:val="it-IT"/>
        </w:rPr>
        <w:t>IMPOSSIBILITÀ DI RIEQUILIBRIO – SCIOGLIMENTO DEL CONTRATTO</w:t>
      </w:r>
    </w:p>
    <w:p w14:paraId="160F7FCE" w14:textId="77777777" w:rsidR="001D0505" w:rsidRPr="001D0505" w:rsidRDefault="001D0505" w:rsidP="001D0505">
      <w:pPr>
        <w:spacing w:after="166"/>
        <w:ind w:right="52"/>
        <w:jc w:val="both"/>
        <w:rPr>
          <w:rFonts w:ascii="Arial" w:hAnsi="Arial" w:cs="Arial"/>
          <w:sz w:val="24"/>
          <w:szCs w:val="24"/>
          <w:lang w:val="it-IT"/>
        </w:rPr>
      </w:pPr>
      <w:r w:rsidRPr="001D0505">
        <w:rPr>
          <w:rFonts w:ascii="Arial" w:hAnsi="Arial" w:cs="Arial"/>
          <w:sz w:val="24"/>
          <w:szCs w:val="24"/>
          <w:lang w:val="it-IT"/>
        </w:rPr>
        <w:t>Tra:</w:t>
      </w:r>
    </w:p>
    <w:p w14:paraId="6BA6CF62" w14:textId="77777777" w:rsidR="001D0505" w:rsidRPr="001D0505" w:rsidRDefault="001D0505" w:rsidP="001D0505">
      <w:pPr>
        <w:spacing w:after="166"/>
        <w:ind w:right="52"/>
        <w:jc w:val="both"/>
        <w:rPr>
          <w:rFonts w:ascii="Arial" w:hAnsi="Arial" w:cs="Arial"/>
          <w:sz w:val="24"/>
          <w:szCs w:val="24"/>
          <w:lang w:val="it-IT"/>
        </w:rPr>
      </w:pPr>
      <w:proofErr w:type="gramStart"/>
      <w:r w:rsidRPr="001D0505">
        <w:rPr>
          <w:rFonts w:ascii="Arial" w:hAnsi="Arial" w:cs="Arial"/>
          <w:sz w:val="24"/>
          <w:szCs w:val="24"/>
          <w:lang w:val="it-IT"/>
        </w:rPr>
        <w:t>a)…</w:t>
      </w:r>
      <w:proofErr w:type="gramEnd"/>
      <w:r w:rsidRPr="001D0505">
        <w:rPr>
          <w:rFonts w:ascii="Arial" w:hAnsi="Arial" w:cs="Arial"/>
          <w:sz w:val="24"/>
          <w:szCs w:val="24"/>
          <w:lang w:val="it-IT"/>
        </w:rPr>
        <w:t>…………………………………………………………………………………………………………………………………………………………………………………………………………………</w:t>
      </w:r>
    </w:p>
    <w:p w14:paraId="796EE2BA" w14:textId="77777777" w:rsidR="001D0505" w:rsidRPr="001D0505" w:rsidRDefault="001D0505" w:rsidP="001D0505">
      <w:pPr>
        <w:spacing w:after="166"/>
        <w:ind w:right="52"/>
        <w:jc w:val="both"/>
        <w:rPr>
          <w:rFonts w:ascii="Arial" w:hAnsi="Arial" w:cs="Arial"/>
          <w:sz w:val="24"/>
          <w:szCs w:val="24"/>
          <w:lang w:val="it-IT"/>
        </w:rPr>
      </w:pPr>
      <w:r w:rsidRPr="001D0505">
        <w:rPr>
          <w:rFonts w:ascii="Arial" w:hAnsi="Arial" w:cs="Arial"/>
          <w:sz w:val="24"/>
          <w:szCs w:val="24"/>
          <w:lang w:val="it-IT"/>
        </w:rPr>
        <w:t>(di seguito: “COMMITTENTE”)</w:t>
      </w:r>
    </w:p>
    <w:p w14:paraId="2DFCEACA" w14:textId="77777777" w:rsidR="001D0505" w:rsidRPr="001D0505" w:rsidRDefault="001D0505" w:rsidP="001D0505">
      <w:pPr>
        <w:spacing w:after="166"/>
        <w:ind w:right="52"/>
        <w:jc w:val="both"/>
        <w:rPr>
          <w:rFonts w:ascii="Arial" w:hAnsi="Arial" w:cs="Arial"/>
          <w:sz w:val="24"/>
          <w:szCs w:val="24"/>
          <w:lang w:val="it-IT"/>
        </w:rPr>
      </w:pPr>
      <w:proofErr w:type="gramStart"/>
      <w:r w:rsidRPr="001D0505">
        <w:rPr>
          <w:rFonts w:ascii="Arial" w:hAnsi="Arial" w:cs="Arial"/>
          <w:sz w:val="24"/>
          <w:szCs w:val="24"/>
          <w:lang w:val="it-IT"/>
        </w:rPr>
        <w:t>b)…</w:t>
      </w:r>
      <w:proofErr w:type="gramEnd"/>
      <w:r w:rsidRPr="001D0505">
        <w:rPr>
          <w:rFonts w:ascii="Arial" w:hAnsi="Arial" w:cs="Arial"/>
          <w:sz w:val="24"/>
          <w:szCs w:val="24"/>
          <w:lang w:val="it-IT"/>
        </w:rPr>
        <w:t>………………………………………………………………………………………………………..……………………………………………………………………………………………………….</w:t>
      </w:r>
    </w:p>
    <w:p w14:paraId="5AC80C8A" w14:textId="77777777" w:rsidR="001D0505" w:rsidRPr="001D0505" w:rsidRDefault="001D0505" w:rsidP="001D0505">
      <w:pPr>
        <w:spacing w:after="166"/>
        <w:ind w:right="52"/>
        <w:jc w:val="both"/>
        <w:rPr>
          <w:rFonts w:ascii="Arial" w:hAnsi="Arial" w:cs="Arial"/>
          <w:sz w:val="24"/>
          <w:szCs w:val="24"/>
          <w:lang w:val="it-IT"/>
        </w:rPr>
      </w:pPr>
      <w:r w:rsidRPr="001D0505">
        <w:rPr>
          <w:rFonts w:ascii="Arial" w:hAnsi="Arial" w:cs="Arial"/>
          <w:sz w:val="24"/>
          <w:szCs w:val="24"/>
          <w:lang w:val="it-IT"/>
        </w:rPr>
        <w:t>(di seguito: “APPALTATORE”)</w:t>
      </w:r>
    </w:p>
    <w:p w14:paraId="4795FD13" w14:textId="77777777" w:rsidR="001D0505" w:rsidRPr="001D0505" w:rsidRDefault="001D0505" w:rsidP="001D0505">
      <w:pPr>
        <w:rPr>
          <w:rFonts w:ascii="Arial" w:hAnsi="Arial" w:cs="Arial"/>
          <w:b/>
          <w:color w:val="404040" w:themeColor="text1" w:themeTint="BF"/>
          <w:sz w:val="24"/>
          <w:u w:val="single"/>
          <w:lang w:val="it-IT"/>
        </w:rPr>
      </w:pPr>
    </w:p>
    <w:p w14:paraId="601A8DCE" w14:textId="77777777" w:rsidR="001D0505" w:rsidRPr="001D0505" w:rsidRDefault="001D0505" w:rsidP="001D0505">
      <w:pPr>
        <w:spacing w:after="166"/>
        <w:ind w:right="52"/>
        <w:jc w:val="center"/>
        <w:rPr>
          <w:rFonts w:ascii="Arial" w:hAnsi="Arial" w:cs="Arial"/>
          <w:b/>
          <w:bCs/>
          <w:sz w:val="24"/>
          <w:szCs w:val="24"/>
          <w:lang w:val="it-IT"/>
        </w:rPr>
      </w:pPr>
      <w:r w:rsidRPr="001D0505">
        <w:rPr>
          <w:rFonts w:ascii="Arial" w:hAnsi="Arial" w:cs="Arial"/>
          <w:b/>
          <w:bCs/>
          <w:sz w:val="24"/>
          <w:szCs w:val="24"/>
          <w:lang w:val="it-IT"/>
        </w:rPr>
        <w:t>PREMESSE</w:t>
      </w:r>
    </w:p>
    <w:p w14:paraId="75BEF1BF" w14:textId="77777777" w:rsidR="001D0505" w:rsidRPr="001D0505" w:rsidRDefault="001D0505" w:rsidP="001D0505">
      <w:pPr>
        <w:pStyle w:val="Paragrafoelenco"/>
        <w:numPr>
          <w:ilvl w:val="0"/>
          <w:numId w:val="5"/>
        </w:numPr>
        <w:spacing w:after="166" w:line="360" w:lineRule="auto"/>
        <w:ind w:right="52"/>
        <w:jc w:val="both"/>
        <w:rPr>
          <w:rFonts w:ascii="Arial" w:hAnsi="Arial" w:cs="Arial"/>
          <w:sz w:val="24"/>
          <w:szCs w:val="24"/>
          <w:lang w:val="it-IT"/>
        </w:rPr>
      </w:pPr>
      <w:r w:rsidRPr="001D0505">
        <w:rPr>
          <w:rFonts w:ascii="Arial" w:hAnsi="Arial" w:cs="Arial"/>
          <w:sz w:val="24"/>
          <w:szCs w:val="24"/>
          <w:lang w:val="it-IT"/>
        </w:rPr>
        <w:t>Le parti hanno stipulato, in data ______, contratto di appalto per ____________________</w:t>
      </w:r>
    </w:p>
    <w:p w14:paraId="394D2B64" w14:textId="77777777" w:rsidR="001D0505" w:rsidRPr="001D0505" w:rsidRDefault="001D0505" w:rsidP="001D0505">
      <w:pPr>
        <w:pStyle w:val="Paragrafoelenco"/>
        <w:numPr>
          <w:ilvl w:val="0"/>
          <w:numId w:val="5"/>
        </w:numPr>
        <w:spacing w:after="166" w:line="360" w:lineRule="auto"/>
        <w:ind w:right="52"/>
        <w:jc w:val="both"/>
        <w:rPr>
          <w:rFonts w:ascii="Arial" w:hAnsi="Arial" w:cs="Arial"/>
          <w:sz w:val="24"/>
          <w:szCs w:val="24"/>
          <w:lang w:val="it-IT"/>
        </w:rPr>
      </w:pPr>
      <w:r w:rsidRPr="001D0505">
        <w:rPr>
          <w:rFonts w:ascii="Arial" w:hAnsi="Arial" w:cs="Arial"/>
          <w:sz w:val="24"/>
          <w:szCs w:val="24"/>
          <w:lang w:val="it-IT"/>
        </w:rPr>
        <w:t xml:space="preserve">Durante l’esecuzione dei lavori è occorso un consistente, rilevante, eccezionale e perdurante aumento del costo delle materie </w:t>
      </w:r>
      <w:proofErr w:type="gramStart"/>
      <w:r w:rsidRPr="001D0505">
        <w:rPr>
          <w:rFonts w:ascii="Arial" w:hAnsi="Arial" w:cs="Arial"/>
          <w:sz w:val="24"/>
          <w:szCs w:val="24"/>
          <w:lang w:val="it-IT"/>
        </w:rPr>
        <w:t>prime,  che</w:t>
      </w:r>
      <w:proofErr w:type="gramEnd"/>
      <w:r w:rsidRPr="001D0505">
        <w:rPr>
          <w:rFonts w:ascii="Arial" w:hAnsi="Arial" w:cs="Arial"/>
          <w:sz w:val="24"/>
          <w:szCs w:val="24"/>
          <w:lang w:val="it-IT"/>
        </w:rPr>
        <w:t xml:space="preserve"> si è palesato inizialmente in forma sensibile e successivamente in modo straordinario. Nello specifico si registra con cadenza anche settimanale, un significativo mutamento delle condizioni di mercato riguardanti tra gli altri Acciaio, Ferro, Legno, Rame, Pvc, materiali isolanti, ghisa, materiali plastici e i loro derivati, carburanti con una vertiginosa impennata dei relativi costi che sta determinando un’alterazione dell’equilibrio contrattuale, con grave pregiudizio economico per l’appaltatore.</w:t>
      </w:r>
    </w:p>
    <w:p w14:paraId="608670AB" w14:textId="77777777" w:rsidR="001D0505" w:rsidRPr="001D0505" w:rsidRDefault="001D0505" w:rsidP="001D0505">
      <w:pPr>
        <w:pStyle w:val="Paragrafoelenco"/>
        <w:numPr>
          <w:ilvl w:val="0"/>
          <w:numId w:val="5"/>
        </w:numPr>
        <w:spacing w:after="166" w:line="360" w:lineRule="auto"/>
        <w:ind w:right="52"/>
        <w:jc w:val="both"/>
        <w:rPr>
          <w:rFonts w:ascii="Arial" w:hAnsi="Arial" w:cs="Arial"/>
          <w:sz w:val="24"/>
          <w:szCs w:val="24"/>
          <w:lang w:val="it-IT"/>
        </w:rPr>
      </w:pPr>
      <w:r w:rsidRPr="001D0505">
        <w:rPr>
          <w:rFonts w:ascii="Arial" w:hAnsi="Arial" w:cs="Arial"/>
          <w:sz w:val="24"/>
          <w:szCs w:val="24"/>
          <w:lang w:val="it-IT"/>
        </w:rPr>
        <w:t xml:space="preserve">Anche a causa della gravissima situazione politica europea, sono in atto pregiudizievoli fenomeni inflattivi ed economico finanziari e vi sono manifeste difficoltà di approvvigionamento delle materie prime in genere e dei prodotti lavorati da parte dei fornitori di tutta la filiera del comparto edile.  Tale situazione, nei fatti, sta producendo straordinari incrementi anche nei prezzi di lavorazione. </w:t>
      </w:r>
    </w:p>
    <w:p w14:paraId="209D4C0E" w14:textId="77777777" w:rsidR="001D0505" w:rsidRPr="001D0505" w:rsidRDefault="001D0505" w:rsidP="001D0505">
      <w:pPr>
        <w:pStyle w:val="Paragrafoelenco"/>
        <w:numPr>
          <w:ilvl w:val="0"/>
          <w:numId w:val="5"/>
        </w:numPr>
        <w:spacing w:after="166" w:line="360" w:lineRule="auto"/>
        <w:ind w:right="52"/>
        <w:jc w:val="both"/>
        <w:rPr>
          <w:rFonts w:ascii="Arial" w:hAnsi="Arial" w:cs="Arial"/>
          <w:sz w:val="24"/>
          <w:szCs w:val="24"/>
          <w:lang w:val="it-IT"/>
        </w:rPr>
      </w:pPr>
      <w:r w:rsidRPr="001D0505">
        <w:rPr>
          <w:rFonts w:ascii="Arial" w:hAnsi="Arial" w:cs="Arial"/>
          <w:sz w:val="24"/>
          <w:szCs w:val="24"/>
          <w:lang w:val="it-IT"/>
        </w:rPr>
        <w:t xml:space="preserve">Lo stato di consistenza attuale del mercato produce l’effetto di difficoltà oggettiva di stoccaggio dei materiali nei magazzini normalmente utilizzati per l’approvvigionamento del prodotto finito. Ad oggi, i fornitori di prodotti finiti, necessari per la costruzione delle strutture edili in genere oltre che delle opere di urbanizzazione, emettono offerte con validità di pochi giorni ad esplicazione della indeterminazione della ulteriore crescita dei costi e stanno già richiedendo agli appaltatori la revisione delle condizioni economiche dei contratti per causa di forza Maggiore o per eccessiva onerosità sopravvenuta. </w:t>
      </w:r>
    </w:p>
    <w:p w14:paraId="4D7B7932" w14:textId="77777777" w:rsidR="001D0505" w:rsidRPr="001D0505" w:rsidRDefault="001D0505" w:rsidP="001D0505">
      <w:pPr>
        <w:pStyle w:val="Paragrafoelenco"/>
        <w:numPr>
          <w:ilvl w:val="0"/>
          <w:numId w:val="5"/>
        </w:numPr>
        <w:spacing w:after="166" w:line="360" w:lineRule="auto"/>
        <w:ind w:right="52"/>
        <w:jc w:val="both"/>
        <w:rPr>
          <w:rFonts w:ascii="Arial" w:hAnsi="Arial" w:cs="Arial"/>
          <w:sz w:val="24"/>
          <w:szCs w:val="24"/>
          <w:lang w:val="it-IT"/>
        </w:rPr>
      </w:pPr>
      <w:r w:rsidRPr="001D0505">
        <w:rPr>
          <w:rFonts w:ascii="Arial" w:hAnsi="Arial" w:cs="Arial"/>
          <w:sz w:val="24"/>
          <w:szCs w:val="24"/>
          <w:lang w:val="it-IT"/>
        </w:rPr>
        <w:t xml:space="preserve">Quanto sopra comporta non solo l’effettivo incremento di prezzo, ma anche l’impossibilità di pianificazione degli acquisti e non permette una corretta </w:t>
      </w:r>
      <w:r w:rsidRPr="001D0505">
        <w:rPr>
          <w:rFonts w:ascii="Arial" w:hAnsi="Arial" w:cs="Arial"/>
          <w:sz w:val="24"/>
          <w:szCs w:val="24"/>
          <w:lang w:val="it-IT"/>
        </w:rPr>
        <w:lastRenderedPageBreak/>
        <w:t xml:space="preserve">programmazione dei lavori, rendendo obsoleto ed inattuabile l’attuale cronoprogramma lavori. </w:t>
      </w:r>
    </w:p>
    <w:p w14:paraId="14E55147" w14:textId="77777777" w:rsidR="001D0505" w:rsidRPr="001D0505" w:rsidRDefault="001D0505" w:rsidP="001D0505">
      <w:pPr>
        <w:pStyle w:val="Paragrafoelenco"/>
        <w:numPr>
          <w:ilvl w:val="0"/>
          <w:numId w:val="5"/>
        </w:numPr>
        <w:spacing w:before="8" w:after="166" w:line="360" w:lineRule="auto"/>
        <w:ind w:right="52"/>
        <w:jc w:val="both"/>
        <w:textAlignment w:val="baseline"/>
        <w:rPr>
          <w:rFonts w:ascii="Arial" w:eastAsia="Times New Roman" w:hAnsi="Arial" w:cs="Arial"/>
          <w:color w:val="000000"/>
          <w:sz w:val="24"/>
          <w:lang w:val="it-IT"/>
        </w:rPr>
      </w:pPr>
      <w:r w:rsidRPr="001D0505">
        <w:rPr>
          <w:rFonts w:ascii="Arial" w:hAnsi="Arial" w:cs="Arial"/>
          <w:sz w:val="24"/>
          <w:szCs w:val="24"/>
          <w:lang w:val="it-IT"/>
        </w:rPr>
        <w:t>Tali fenomeni, riconducibili ad eventi certamente eccezionali, straordinari in termini di durata, intensità e dimensione, non previsti né prevedibili in sede di redazione di offerta e sottoscrizione del contratto, portano alla necessità di ricorrere alla rinegoziazione di una o più clausole contrattuali per attenuare o rimuovere gli effetti negativi riversatisi su una o più prestazioni e, di conseguenza, garantire la conservazione del contratto in oggetto</w:t>
      </w:r>
      <w:r w:rsidRPr="001D0505">
        <w:rPr>
          <w:rFonts w:ascii="Arial" w:eastAsia="Times New Roman" w:hAnsi="Arial" w:cs="Arial"/>
          <w:color w:val="000000"/>
          <w:sz w:val="24"/>
          <w:lang w:val="it-IT"/>
        </w:rPr>
        <w:t>.</w:t>
      </w:r>
    </w:p>
    <w:p w14:paraId="3C6BC9AA" w14:textId="702A0974" w:rsidR="001D0505" w:rsidRPr="001D0505" w:rsidRDefault="001D0505" w:rsidP="001D0505">
      <w:pPr>
        <w:pStyle w:val="Paragrafoelenco"/>
        <w:numPr>
          <w:ilvl w:val="0"/>
          <w:numId w:val="5"/>
        </w:numPr>
        <w:spacing w:before="8" w:after="166" w:line="360" w:lineRule="auto"/>
        <w:ind w:right="52"/>
        <w:jc w:val="both"/>
        <w:textAlignment w:val="baseline"/>
        <w:rPr>
          <w:rFonts w:ascii="Arial" w:eastAsia="Times New Roman" w:hAnsi="Arial" w:cs="Arial"/>
          <w:color w:val="000000"/>
          <w:spacing w:val="1"/>
          <w:sz w:val="24"/>
          <w:lang w:val="it-IT"/>
        </w:rPr>
      </w:pPr>
      <w:r w:rsidRPr="001D0505">
        <w:rPr>
          <w:rFonts w:ascii="Arial" w:hAnsi="Arial" w:cs="Arial"/>
          <w:sz w:val="24"/>
          <w:szCs w:val="24"/>
          <w:lang w:val="it-IT"/>
        </w:rPr>
        <w:t>A seguito dell’invito alla rinegoziazione proposto dall’appaltatore le parti, nel rispetto dei principi di buona fede e correttezza</w:t>
      </w:r>
      <w:r w:rsidRPr="007E214F">
        <w:rPr>
          <w:rFonts w:ascii="Arial" w:hAnsi="Arial" w:cs="Arial"/>
          <w:sz w:val="24"/>
          <w:szCs w:val="24"/>
          <w:highlight w:val="yellow"/>
          <w:lang w:val="it-IT"/>
        </w:rPr>
        <w:t>, NON</w:t>
      </w:r>
      <w:r w:rsidRPr="001D0505">
        <w:rPr>
          <w:rFonts w:ascii="Arial" w:hAnsi="Arial" w:cs="Arial"/>
          <w:sz w:val="24"/>
          <w:szCs w:val="24"/>
          <w:lang w:val="it-IT"/>
        </w:rPr>
        <w:t xml:space="preserve"> sono addivenute ad una soluzione che permette la prosecuzione del contratto e la prosecuzione dei lavori e perciò</w:t>
      </w:r>
    </w:p>
    <w:p w14:paraId="55B7D14C" w14:textId="77777777" w:rsidR="001D0505" w:rsidRPr="001D0505" w:rsidRDefault="001D0505" w:rsidP="001D0505">
      <w:pPr>
        <w:pStyle w:val="Paragrafoelenco"/>
        <w:spacing w:line="360" w:lineRule="auto"/>
        <w:jc w:val="center"/>
        <w:rPr>
          <w:rFonts w:ascii="Arial" w:hAnsi="Arial" w:cs="Arial"/>
          <w:b/>
          <w:color w:val="404040" w:themeColor="text1" w:themeTint="BF"/>
          <w:sz w:val="24"/>
          <w:highlight w:val="yellow"/>
          <w:u w:val="single"/>
          <w:lang w:val="it-IT"/>
        </w:rPr>
      </w:pPr>
    </w:p>
    <w:p w14:paraId="48F0E5BB" w14:textId="623C3258" w:rsidR="001D0505" w:rsidRPr="007E214F" w:rsidRDefault="001D0505" w:rsidP="001D0505">
      <w:pPr>
        <w:pStyle w:val="Paragrafoelenco"/>
        <w:spacing w:line="360" w:lineRule="auto"/>
        <w:jc w:val="center"/>
        <w:rPr>
          <w:rFonts w:ascii="Arial" w:hAnsi="Arial" w:cs="Arial"/>
          <w:b/>
          <w:color w:val="404040" w:themeColor="text1" w:themeTint="BF"/>
          <w:sz w:val="24"/>
          <w:u w:val="single"/>
          <w:lang w:val="it-IT"/>
        </w:rPr>
      </w:pPr>
      <w:r w:rsidRPr="007E214F">
        <w:rPr>
          <w:rFonts w:ascii="Arial" w:hAnsi="Arial" w:cs="Arial"/>
          <w:b/>
          <w:color w:val="404040" w:themeColor="text1" w:themeTint="BF"/>
          <w:sz w:val="24"/>
          <w:u w:val="single"/>
          <w:lang w:val="it-IT"/>
        </w:rPr>
        <w:t xml:space="preserve">Convengono </w:t>
      </w:r>
    </w:p>
    <w:p w14:paraId="7757B922" w14:textId="77777777" w:rsidR="0005603C" w:rsidRPr="001D0505" w:rsidRDefault="0005603C" w:rsidP="002A7B8A">
      <w:pPr>
        <w:spacing w:before="8" w:line="275" w:lineRule="exact"/>
        <w:jc w:val="both"/>
        <w:textAlignment w:val="baseline"/>
        <w:rPr>
          <w:rFonts w:ascii="Arial" w:eastAsia="Times New Roman" w:hAnsi="Arial" w:cs="Arial"/>
          <w:color w:val="000000"/>
          <w:sz w:val="24"/>
          <w:lang w:val="it-IT"/>
        </w:rPr>
      </w:pPr>
    </w:p>
    <w:p w14:paraId="21C5F840" w14:textId="361B4ADF" w:rsidR="0005603C" w:rsidRDefault="00C11923" w:rsidP="00C11923">
      <w:pPr>
        <w:spacing w:before="8" w:line="360" w:lineRule="auto"/>
        <w:ind w:left="567"/>
        <w:jc w:val="both"/>
        <w:textAlignment w:val="baseline"/>
        <w:rPr>
          <w:rFonts w:ascii="Arial" w:eastAsia="Times New Roman" w:hAnsi="Arial" w:cs="Arial"/>
          <w:color w:val="000000"/>
          <w:sz w:val="24"/>
          <w:lang w:val="it-IT"/>
        </w:rPr>
      </w:pPr>
      <w:r>
        <w:rPr>
          <w:rFonts w:ascii="Arial" w:eastAsia="Times New Roman" w:hAnsi="Arial" w:cs="Arial"/>
          <w:color w:val="000000"/>
          <w:sz w:val="24"/>
          <w:lang w:val="it-IT"/>
        </w:rPr>
        <w:t>Di risolvere consensualmente, come con la presente scrittura risolvono, il contratto di appalto in premessa, con reciproca rinuncia ad ogni e qualsivoglia pretesa, dedotta o deducibile, ad eccezione del pagamento delle opere e forniture fino ad oggi eseguite che vengono consensualmente definite in euro _____________ che il Committente si impegna a pagare nei seguenti termini _____________.</w:t>
      </w:r>
    </w:p>
    <w:p w14:paraId="3BE0ABCE" w14:textId="77777777" w:rsidR="006470A3" w:rsidRDefault="00C11923" w:rsidP="00C11923">
      <w:pPr>
        <w:spacing w:before="8" w:line="360" w:lineRule="auto"/>
        <w:ind w:left="567"/>
        <w:jc w:val="both"/>
        <w:textAlignment w:val="baseline"/>
        <w:rPr>
          <w:rFonts w:ascii="Arial" w:eastAsia="Times New Roman" w:hAnsi="Arial" w:cs="Arial"/>
          <w:color w:val="000000"/>
          <w:sz w:val="24"/>
          <w:lang w:val="it-IT"/>
        </w:rPr>
      </w:pPr>
      <w:r>
        <w:rPr>
          <w:rFonts w:ascii="Arial" w:eastAsia="Times New Roman" w:hAnsi="Arial" w:cs="Arial"/>
          <w:color w:val="000000"/>
          <w:sz w:val="24"/>
          <w:lang w:val="it-IT"/>
        </w:rPr>
        <w:t>Le opere vengono accettate nello stato di fatto in cui oggi si trovano</w:t>
      </w:r>
      <w:r w:rsidR="006470A3">
        <w:rPr>
          <w:rFonts w:ascii="Arial" w:eastAsia="Times New Roman" w:hAnsi="Arial" w:cs="Arial"/>
          <w:color w:val="000000"/>
          <w:sz w:val="24"/>
          <w:lang w:val="it-IT"/>
        </w:rPr>
        <w:t>.</w:t>
      </w:r>
    </w:p>
    <w:p w14:paraId="66DE3B20" w14:textId="352BCA6A" w:rsidR="00C11923" w:rsidRDefault="00C11923" w:rsidP="002A7B8A">
      <w:pPr>
        <w:spacing w:before="8" w:line="275" w:lineRule="exact"/>
        <w:jc w:val="both"/>
        <w:textAlignment w:val="baseline"/>
        <w:rPr>
          <w:rFonts w:ascii="Arial" w:eastAsia="Times New Roman" w:hAnsi="Arial" w:cs="Arial"/>
          <w:color w:val="000000"/>
          <w:sz w:val="24"/>
          <w:lang w:val="it-IT"/>
        </w:rPr>
      </w:pPr>
    </w:p>
    <w:p w14:paraId="048B5BFF" w14:textId="77777777" w:rsidR="00C11923" w:rsidRPr="001D0505" w:rsidRDefault="00C11923" w:rsidP="002A7B8A">
      <w:pPr>
        <w:spacing w:before="8" w:line="275" w:lineRule="exact"/>
        <w:jc w:val="both"/>
        <w:textAlignment w:val="baseline"/>
        <w:rPr>
          <w:rFonts w:ascii="Arial" w:eastAsia="Times New Roman" w:hAnsi="Arial" w:cs="Arial"/>
          <w:color w:val="000000"/>
          <w:sz w:val="24"/>
          <w:lang w:val="it-IT"/>
        </w:rPr>
      </w:pPr>
    </w:p>
    <w:p w14:paraId="600EB371" w14:textId="1539EB07" w:rsidR="00C66314" w:rsidRPr="007E214F" w:rsidRDefault="001D0505" w:rsidP="001D0505">
      <w:pPr>
        <w:pStyle w:val="Paragrafoelenco"/>
        <w:spacing w:before="8" w:line="360" w:lineRule="auto"/>
        <w:jc w:val="both"/>
        <w:textAlignment w:val="baseline"/>
        <w:rPr>
          <w:rFonts w:ascii="Arial" w:eastAsia="Times New Roman" w:hAnsi="Arial" w:cs="Arial"/>
          <w:color w:val="000000"/>
          <w:spacing w:val="1"/>
          <w:sz w:val="24"/>
          <w:highlight w:val="yellow"/>
          <w:lang w:val="it-IT"/>
        </w:rPr>
      </w:pPr>
      <w:r w:rsidRPr="007E214F">
        <w:rPr>
          <w:rFonts w:ascii="Arial" w:eastAsia="Times New Roman" w:hAnsi="Arial" w:cs="Arial"/>
          <w:color w:val="000000"/>
          <w:spacing w:val="1"/>
          <w:sz w:val="24"/>
          <w:highlight w:val="yellow"/>
          <w:lang w:val="it-IT"/>
        </w:rPr>
        <w:t>L</w:t>
      </w:r>
      <w:r w:rsidR="00D533A2" w:rsidRPr="007E214F">
        <w:rPr>
          <w:rFonts w:ascii="Arial" w:eastAsia="Times New Roman" w:hAnsi="Arial" w:cs="Arial"/>
          <w:color w:val="000000"/>
          <w:spacing w:val="1"/>
          <w:sz w:val="24"/>
          <w:highlight w:val="yellow"/>
          <w:lang w:val="it-IT"/>
        </w:rPr>
        <w:t>e parti consensualmente decidono che è sopravvenuta l’impossibilità di proseguire il contratto che quindi da questo momento si deve ritenere sciolto.</w:t>
      </w:r>
    </w:p>
    <w:p w14:paraId="69FA1D11" w14:textId="3B3A17DA" w:rsidR="001D0505" w:rsidRPr="007E214F" w:rsidRDefault="001D0505" w:rsidP="001D0505">
      <w:pPr>
        <w:pStyle w:val="Paragrafoelenco"/>
        <w:spacing w:before="8" w:line="360" w:lineRule="auto"/>
        <w:jc w:val="both"/>
        <w:textAlignment w:val="baseline"/>
        <w:rPr>
          <w:rFonts w:ascii="Arial" w:eastAsia="Times New Roman" w:hAnsi="Arial" w:cs="Arial"/>
          <w:color w:val="000000"/>
          <w:spacing w:val="1"/>
          <w:sz w:val="24"/>
          <w:highlight w:val="yellow"/>
          <w:lang w:val="it-IT"/>
        </w:rPr>
      </w:pPr>
    </w:p>
    <w:p w14:paraId="3EB1D7A5" w14:textId="59C8EECE" w:rsidR="001D0505" w:rsidRPr="007E214F" w:rsidRDefault="001D0505" w:rsidP="001D0505">
      <w:pPr>
        <w:pStyle w:val="Paragrafoelenco"/>
        <w:spacing w:before="8" w:line="360" w:lineRule="auto"/>
        <w:jc w:val="both"/>
        <w:textAlignment w:val="baseline"/>
        <w:rPr>
          <w:rFonts w:ascii="Arial" w:eastAsia="Times New Roman" w:hAnsi="Arial" w:cs="Arial"/>
          <w:color w:val="000000"/>
          <w:spacing w:val="1"/>
          <w:sz w:val="24"/>
          <w:highlight w:val="yellow"/>
          <w:lang w:val="it-IT"/>
        </w:rPr>
      </w:pPr>
      <w:r w:rsidRPr="007E214F">
        <w:rPr>
          <w:rFonts w:ascii="Arial" w:eastAsia="Times New Roman" w:hAnsi="Arial" w:cs="Arial"/>
          <w:color w:val="000000"/>
          <w:spacing w:val="1"/>
          <w:sz w:val="24"/>
          <w:highlight w:val="yellow"/>
          <w:lang w:val="it-IT"/>
        </w:rPr>
        <w:t>Nessuna responsabilità e penale potrà essere addossata all'appaltatore, ai sensi degli articoli 1218 e 1223 del codice civile, per la sopravvenuta impossibilità di proseguire il contratto.</w:t>
      </w:r>
    </w:p>
    <w:p w14:paraId="0C7E2A42" w14:textId="5F27DC26" w:rsidR="001D0505" w:rsidRPr="007E214F" w:rsidRDefault="001D0505" w:rsidP="001D0505">
      <w:pPr>
        <w:pStyle w:val="Paragrafoelenco"/>
        <w:spacing w:before="8" w:line="360" w:lineRule="auto"/>
        <w:jc w:val="both"/>
        <w:textAlignment w:val="baseline"/>
        <w:rPr>
          <w:rFonts w:ascii="Arial" w:eastAsia="Times New Roman" w:hAnsi="Arial" w:cs="Arial"/>
          <w:color w:val="000000"/>
          <w:spacing w:val="1"/>
          <w:sz w:val="24"/>
          <w:highlight w:val="yellow"/>
          <w:lang w:val="it-IT"/>
        </w:rPr>
      </w:pPr>
    </w:p>
    <w:p w14:paraId="493569FD" w14:textId="4766850C" w:rsidR="001D0505" w:rsidRPr="001D0505" w:rsidRDefault="001D0505" w:rsidP="001D0505">
      <w:pPr>
        <w:pStyle w:val="Paragrafoelenco"/>
        <w:spacing w:before="8" w:line="360" w:lineRule="auto"/>
        <w:jc w:val="both"/>
        <w:textAlignment w:val="baseline"/>
        <w:rPr>
          <w:rFonts w:ascii="Arial" w:eastAsia="Times New Roman" w:hAnsi="Arial" w:cs="Arial"/>
          <w:color w:val="000000"/>
          <w:spacing w:val="1"/>
          <w:sz w:val="24"/>
          <w:lang w:val="it-IT"/>
        </w:rPr>
      </w:pPr>
      <w:r w:rsidRPr="007E214F">
        <w:rPr>
          <w:rFonts w:ascii="Arial" w:eastAsia="Times New Roman" w:hAnsi="Arial" w:cs="Arial"/>
          <w:color w:val="000000"/>
          <w:spacing w:val="1"/>
          <w:sz w:val="24"/>
          <w:highlight w:val="yellow"/>
          <w:lang w:val="it-IT"/>
        </w:rPr>
        <w:t xml:space="preserve">Il committente provvederà a pagare la parte di opera già realizzata fino al momento dello scioglimento del contratto nel seguente </w:t>
      </w:r>
      <w:proofErr w:type="gramStart"/>
      <w:r w:rsidRPr="007E214F">
        <w:rPr>
          <w:rFonts w:ascii="Arial" w:eastAsia="Times New Roman" w:hAnsi="Arial" w:cs="Arial"/>
          <w:color w:val="000000"/>
          <w:spacing w:val="1"/>
          <w:sz w:val="24"/>
          <w:highlight w:val="yellow"/>
          <w:lang w:val="it-IT"/>
        </w:rPr>
        <w:t>modo:_</w:t>
      </w:r>
      <w:proofErr w:type="gramEnd"/>
      <w:r w:rsidRPr="007E214F">
        <w:rPr>
          <w:rFonts w:ascii="Arial" w:eastAsia="Times New Roman" w:hAnsi="Arial" w:cs="Arial"/>
          <w:color w:val="000000"/>
          <w:spacing w:val="1"/>
          <w:sz w:val="24"/>
          <w:highlight w:val="yellow"/>
          <w:lang w:val="it-IT"/>
        </w:rPr>
        <w:t>________________</w:t>
      </w:r>
    </w:p>
    <w:sectPr w:rsidR="001D0505" w:rsidRPr="001D0505" w:rsidSect="00877110">
      <w:pgSz w:w="11906" w:h="16838"/>
      <w:pgMar w:top="709"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e Epicoco" w:date="2022-05-30T18:04:00Z" w:initials="DE">
    <w:p w14:paraId="1F8D2E1A" w14:textId="77777777" w:rsidR="00C11923" w:rsidRDefault="00C11923">
      <w:pPr>
        <w:pStyle w:val="Testocommento"/>
      </w:pPr>
      <w:r>
        <w:rPr>
          <w:rStyle w:val="Rimandocommento"/>
        </w:rPr>
        <w:annotationRef/>
      </w:r>
      <w:proofErr w:type="spellStart"/>
      <w:r>
        <w:t>Bisogna</w:t>
      </w:r>
      <w:proofErr w:type="spellEnd"/>
      <w:r>
        <w:t xml:space="preserve"> </w:t>
      </w:r>
      <w:proofErr w:type="spellStart"/>
      <w:r>
        <w:t>definire</w:t>
      </w:r>
      <w:proofErr w:type="spellEnd"/>
      <w:r>
        <w:t xml:space="preserve"> I termini del “</w:t>
      </w:r>
      <w:proofErr w:type="spellStart"/>
      <w:r>
        <w:t>rallentamento</w:t>
      </w:r>
      <w:proofErr w:type="spellEnd"/>
      <w:r>
        <w:t>”</w:t>
      </w:r>
    </w:p>
    <w:p w14:paraId="22446541" w14:textId="211C6B6A" w:rsidR="00C11923" w:rsidRDefault="00C11923">
      <w:pPr>
        <w:pStyle w:val="Testocommento"/>
      </w:pPr>
      <w:proofErr w:type="spellStart"/>
      <w:r>
        <w:t>Suggerivo</w:t>
      </w:r>
      <w:proofErr w:type="spellEnd"/>
      <w:r>
        <w:t xml:space="preserve"> </w:t>
      </w:r>
      <w:proofErr w:type="spellStart"/>
      <w:r>
        <w:t>attraverso</w:t>
      </w:r>
      <w:proofErr w:type="spellEnd"/>
      <w:r>
        <w:t xml:space="preserve"> un nuovo </w:t>
      </w:r>
      <w:proofErr w:type="spellStart"/>
      <w:r>
        <w:t>cronoprogramma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4465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85C1" w16cex:dateUtc="2022-05-30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46541" w16cid:durableId="263F85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AAA6" w14:textId="77777777" w:rsidR="005A6D7D" w:rsidRDefault="005A6D7D" w:rsidP="007E2105">
      <w:r>
        <w:separator/>
      </w:r>
    </w:p>
  </w:endnote>
  <w:endnote w:type="continuationSeparator" w:id="0">
    <w:p w14:paraId="051EBB27" w14:textId="77777777" w:rsidR="005A6D7D" w:rsidRDefault="005A6D7D" w:rsidP="007E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7DCE" w14:textId="77777777" w:rsidR="005A6D7D" w:rsidRDefault="005A6D7D" w:rsidP="007E2105">
      <w:r>
        <w:separator/>
      </w:r>
    </w:p>
  </w:footnote>
  <w:footnote w:type="continuationSeparator" w:id="0">
    <w:p w14:paraId="4BC4F998" w14:textId="77777777" w:rsidR="005A6D7D" w:rsidRDefault="005A6D7D" w:rsidP="007E2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100E7"/>
    <w:multiLevelType w:val="hybridMultilevel"/>
    <w:tmpl w:val="1F9E47FE"/>
    <w:lvl w:ilvl="0" w:tplc="97C4D91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4C79C1"/>
    <w:multiLevelType w:val="hybridMultilevel"/>
    <w:tmpl w:val="FFFFFFFF"/>
    <w:lvl w:ilvl="0" w:tplc="1EB0B510">
      <w:numFmt w:val="bullet"/>
      <w:lvlText w:val="-"/>
      <w:lvlJc w:val="left"/>
      <w:pPr>
        <w:ind w:left="360" w:hanging="360"/>
      </w:pPr>
      <w:rPr>
        <w:rFonts w:ascii="Garamond" w:eastAsia="Times New Roman" w:hAnsi="Garamon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36535AA"/>
    <w:multiLevelType w:val="hybridMultilevel"/>
    <w:tmpl w:val="89529224"/>
    <w:lvl w:ilvl="0" w:tplc="8B1674AC">
      <w:numFmt w:val="bullet"/>
      <w:lvlText w:val="-"/>
      <w:lvlJc w:val="left"/>
      <w:pPr>
        <w:ind w:left="360" w:hanging="360"/>
      </w:pPr>
      <w:rPr>
        <w:rFonts w:ascii="Times New Roman" w:eastAsia="Times New Roman" w:hAnsi="Times New Roman" w:cs="Times New Roman" w:hint="default"/>
        <w:b w:val="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7321AE0"/>
    <w:multiLevelType w:val="hybridMultilevel"/>
    <w:tmpl w:val="C1CEA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33666A"/>
    <w:multiLevelType w:val="hybridMultilevel"/>
    <w:tmpl w:val="C1CEAD36"/>
    <w:lvl w:ilvl="0" w:tplc="CB785A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9493186">
    <w:abstractNumId w:val="2"/>
  </w:num>
  <w:num w:numId="2" w16cid:durableId="1289967997">
    <w:abstractNumId w:val="1"/>
  </w:num>
  <w:num w:numId="3" w16cid:durableId="656153964">
    <w:abstractNumId w:val="4"/>
  </w:num>
  <w:num w:numId="4" w16cid:durableId="2141804975">
    <w:abstractNumId w:val="0"/>
  </w:num>
  <w:num w:numId="5" w16cid:durableId="12353154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 Epicoco">
    <w15:presenceInfo w15:providerId="None" w15:userId="Davide Epico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8A"/>
    <w:rsid w:val="0005603C"/>
    <w:rsid w:val="000E7B7D"/>
    <w:rsid w:val="00137D85"/>
    <w:rsid w:val="001D0505"/>
    <w:rsid w:val="00250B0E"/>
    <w:rsid w:val="00274604"/>
    <w:rsid w:val="002A7B8A"/>
    <w:rsid w:val="002C09E6"/>
    <w:rsid w:val="002E1522"/>
    <w:rsid w:val="003639E2"/>
    <w:rsid w:val="00403802"/>
    <w:rsid w:val="004651B4"/>
    <w:rsid w:val="004714FC"/>
    <w:rsid w:val="00517A6D"/>
    <w:rsid w:val="00562BDF"/>
    <w:rsid w:val="005A6D7D"/>
    <w:rsid w:val="006470A3"/>
    <w:rsid w:val="00682C43"/>
    <w:rsid w:val="00686C6E"/>
    <w:rsid w:val="00701E6B"/>
    <w:rsid w:val="007355D9"/>
    <w:rsid w:val="00767ED2"/>
    <w:rsid w:val="007A3E03"/>
    <w:rsid w:val="007E2105"/>
    <w:rsid w:val="007E214F"/>
    <w:rsid w:val="007F7992"/>
    <w:rsid w:val="00862F35"/>
    <w:rsid w:val="00877110"/>
    <w:rsid w:val="00A31CB0"/>
    <w:rsid w:val="00A84080"/>
    <w:rsid w:val="00BC1AF3"/>
    <w:rsid w:val="00C11923"/>
    <w:rsid w:val="00C66314"/>
    <w:rsid w:val="00C8320B"/>
    <w:rsid w:val="00C8791A"/>
    <w:rsid w:val="00C92A25"/>
    <w:rsid w:val="00CA270D"/>
    <w:rsid w:val="00D03D61"/>
    <w:rsid w:val="00D533A2"/>
    <w:rsid w:val="00DC6E35"/>
    <w:rsid w:val="00FE0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D377"/>
  <w15:chartTrackingRefBased/>
  <w15:docId w15:val="{DC05F714-2461-4C37-B0B9-51F0745C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7B8A"/>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1E6B"/>
    <w:pPr>
      <w:ind w:left="720"/>
      <w:contextualSpacing/>
    </w:pPr>
  </w:style>
  <w:style w:type="character" w:styleId="Collegamentoipertestuale">
    <w:name w:val="Hyperlink"/>
    <w:basedOn w:val="Carpredefinitoparagrafo"/>
    <w:uiPriority w:val="99"/>
    <w:unhideWhenUsed/>
    <w:rsid w:val="00701E6B"/>
    <w:rPr>
      <w:color w:val="0563C1" w:themeColor="hyperlink"/>
      <w:u w:val="single"/>
    </w:rPr>
  </w:style>
  <w:style w:type="character" w:styleId="Menzionenonrisolta">
    <w:name w:val="Unresolved Mention"/>
    <w:basedOn w:val="Carpredefinitoparagrafo"/>
    <w:uiPriority w:val="99"/>
    <w:semiHidden/>
    <w:unhideWhenUsed/>
    <w:rsid w:val="00701E6B"/>
    <w:rPr>
      <w:color w:val="605E5C"/>
      <w:shd w:val="clear" w:color="auto" w:fill="E1DFDD"/>
    </w:rPr>
  </w:style>
  <w:style w:type="character" w:styleId="Rimandocommento">
    <w:name w:val="annotation reference"/>
    <w:basedOn w:val="Carpredefinitoparagrafo"/>
    <w:uiPriority w:val="99"/>
    <w:semiHidden/>
    <w:unhideWhenUsed/>
    <w:rsid w:val="00C11923"/>
    <w:rPr>
      <w:sz w:val="16"/>
      <w:szCs w:val="16"/>
    </w:rPr>
  </w:style>
  <w:style w:type="paragraph" w:styleId="Testocommento">
    <w:name w:val="annotation text"/>
    <w:basedOn w:val="Normale"/>
    <w:link w:val="TestocommentoCarattere"/>
    <w:uiPriority w:val="99"/>
    <w:semiHidden/>
    <w:unhideWhenUsed/>
    <w:rsid w:val="00C11923"/>
    <w:rPr>
      <w:sz w:val="20"/>
      <w:szCs w:val="20"/>
    </w:rPr>
  </w:style>
  <w:style w:type="character" w:customStyle="1" w:styleId="TestocommentoCarattere">
    <w:name w:val="Testo commento Carattere"/>
    <w:basedOn w:val="Carpredefinitoparagrafo"/>
    <w:link w:val="Testocommento"/>
    <w:uiPriority w:val="99"/>
    <w:semiHidden/>
    <w:rsid w:val="00C11923"/>
    <w:rPr>
      <w:rFonts w:ascii="Times New Roman" w:eastAsia="PMingLiU" w:hAnsi="Times New Roman"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C11923"/>
    <w:rPr>
      <w:b/>
      <w:bCs/>
    </w:rPr>
  </w:style>
  <w:style w:type="character" w:customStyle="1" w:styleId="SoggettocommentoCarattere">
    <w:name w:val="Soggetto commento Carattere"/>
    <w:basedOn w:val="TestocommentoCarattere"/>
    <w:link w:val="Soggettocommento"/>
    <w:uiPriority w:val="99"/>
    <w:semiHidden/>
    <w:rsid w:val="00C11923"/>
    <w:rPr>
      <w:rFonts w:ascii="Times New Roman" w:eastAsia="PMingLiU"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F6945C50048542B970AF998A88D5F7" ma:contentTypeVersion="5" ma:contentTypeDescription="Creare un nuovo documento." ma:contentTypeScope="" ma:versionID="7fb7acda8957a9f62fc8b662e77221c7">
  <xsd:schema xmlns:xsd="http://www.w3.org/2001/XMLSchema" xmlns:xs="http://www.w3.org/2001/XMLSchema" xmlns:p="http://schemas.microsoft.com/office/2006/metadata/properties" xmlns:ns3="83777e70-e86f-4bc2-967e-5a27e4c45e09" xmlns:ns4="a7dd2615-1c88-45db-a897-ef716466c965" targetNamespace="http://schemas.microsoft.com/office/2006/metadata/properties" ma:root="true" ma:fieldsID="b639386dadb07c5831f36983b2d6bcb5" ns3:_="" ns4:_="">
    <xsd:import namespace="83777e70-e86f-4bc2-967e-5a27e4c45e09"/>
    <xsd:import namespace="a7dd2615-1c88-45db-a897-ef716466c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77e70-e86f-4bc2-967e-5a27e4c45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d2615-1c88-45db-a897-ef716466c96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494B-C15E-4F89-98E7-714D8C36B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77e70-e86f-4bc2-967e-5a27e4c45e09"/>
    <ds:schemaRef ds:uri="a7dd2615-1c88-45db-a897-ef716466c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F556A-CD78-45D0-B3A6-499D70DCE9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2171F2-98AB-4E01-833F-E6208FDBC5C4}">
  <ds:schemaRefs>
    <ds:schemaRef ds:uri="http://schemas.microsoft.com/sharepoint/v3/contenttype/forms"/>
  </ds:schemaRefs>
</ds:datastoreItem>
</file>

<file path=customXml/itemProps4.xml><?xml version="1.0" encoding="utf-8"?>
<ds:datastoreItem xmlns:ds="http://schemas.openxmlformats.org/officeDocument/2006/customXml" ds:itemID="{503621AE-D632-4CDC-8AB4-1D91D19F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1125</Words>
  <Characters>6416</Characters>
  <Application>Microsoft Office Word</Application>
  <DocSecurity>4</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Grazioli</dc:creator>
  <cp:keywords/>
  <dc:description/>
  <cp:lastModifiedBy>Davide Epicoco</cp:lastModifiedBy>
  <cp:revision>2</cp:revision>
  <dcterms:created xsi:type="dcterms:W3CDTF">2022-05-30T16:11:00Z</dcterms:created>
  <dcterms:modified xsi:type="dcterms:W3CDTF">2022-05-30T16:11:00Z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0x01010040F6945C50048542B970AF998A88D5F7</vt:lpwstr>
  </property>
</Properties>
</file>