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C97C2" w14:textId="54DB285B" w:rsidR="00DE4BF3" w:rsidRPr="008C7306" w:rsidRDefault="008C7306" w:rsidP="00DE4BF3">
      <w:pPr>
        <w:rPr>
          <w:b/>
          <w:bCs/>
        </w:rPr>
      </w:pPr>
      <w:r>
        <w:rPr>
          <w:b/>
          <w:bCs/>
        </w:rPr>
        <w:t>6)</w:t>
      </w:r>
    </w:p>
    <w:p w14:paraId="0656D568" w14:textId="4E7009E5" w:rsidR="00DE4BF3" w:rsidRPr="00DE4BF3" w:rsidRDefault="00DE4BF3" w:rsidP="00DE4BF3">
      <w:pPr>
        <w:jc w:val="both"/>
        <w:rPr>
          <w:rFonts w:ascii="Garamond" w:hAnsi="Garamond"/>
          <w:sz w:val="32"/>
          <w:szCs w:val="32"/>
        </w:rPr>
      </w:pPr>
      <w:r w:rsidRPr="00DE4BF3">
        <w:rPr>
          <w:rFonts w:ascii="Garamond" w:hAnsi="Garamond"/>
          <w:b/>
          <w:bCs/>
          <w:sz w:val="32"/>
          <w:szCs w:val="32"/>
        </w:rPr>
        <w:t xml:space="preserve">AVVISO PUBBLICO DI MANIFESTAZIONE DI INTERESSE PER L’ACQUISIZIONE DI PROPOSTE DI PARTENARIATO PUBBLICO-PRIVATO (PROJECT FINANCING) DA PARTE DI ESCO, DOTATE DI CERTIFICAZIONE UNI-CEI 11352, AI SENSI DELL’ART. 193, COMMA 16, DEL D.LGS. 36/2023 PER LA REDAZIONE DI PROGETTI DI FATTIBILITÀ TECNICO-ECONOMICA (PFTE) FINALIZZATI ALL’EFFICIENTAMENTO ENERGETICO DEL PATRIMONIO COMUNALE MEDIANTE ADESIONE AL CONTO TERMICO 3.0 (DM 7 AGOSTO 2025). </w:t>
      </w:r>
    </w:p>
    <w:p w14:paraId="3C018F5F" w14:textId="77777777" w:rsidR="00BE03F2" w:rsidRDefault="00BE03F2" w:rsidP="00A70FD8">
      <w:pPr>
        <w:jc w:val="both"/>
        <w:rPr>
          <w:rFonts w:ascii="Garamond" w:hAnsi="Garamond"/>
          <w:sz w:val="32"/>
          <w:szCs w:val="32"/>
        </w:rPr>
      </w:pPr>
    </w:p>
    <w:p w14:paraId="6D74B9B4" w14:textId="510F6E4A" w:rsidR="00BE03F2" w:rsidRPr="00BE03F2" w:rsidRDefault="00E3035C" w:rsidP="00A70FD8">
      <w:pPr>
        <w:jc w:val="both"/>
        <w:rPr>
          <w:rFonts w:ascii="Garamond" w:hAnsi="Garamond"/>
          <w:b/>
          <w:bCs/>
          <w:sz w:val="32"/>
          <w:szCs w:val="32"/>
        </w:rPr>
      </w:pPr>
      <w:r>
        <w:rPr>
          <w:rFonts w:ascii="Garamond" w:hAnsi="Garamond"/>
          <w:b/>
          <w:bCs/>
          <w:sz w:val="32"/>
          <w:szCs w:val="32"/>
        </w:rPr>
        <w:t>Premesso che</w:t>
      </w:r>
    </w:p>
    <w:p w14:paraId="281A2E29" w14:textId="264A5B10" w:rsidR="00CF572D" w:rsidRDefault="00F1350A" w:rsidP="00A70FD8">
      <w:pPr>
        <w:jc w:val="both"/>
        <w:rPr>
          <w:rFonts w:ascii="Garamond" w:hAnsi="Garamond"/>
          <w:sz w:val="32"/>
          <w:szCs w:val="32"/>
        </w:rPr>
      </w:pPr>
      <w:r>
        <w:rPr>
          <w:rFonts w:ascii="Garamond" w:hAnsi="Garamond"/>
          <w:sz w:val="32"/>
          <w:szCs w:val="32"/>
        </w:rPr>
        <w:t xml:space="preserve">- </w:t>
      </w:r>
      <w:r w:rsidR="00CF572D" w:rsidRPr="00CF572D">
        <w:rPr>
          <w:rFonts w:ascii="Garamond" w:hAnsi="Garamond"/>
          <w:sz w:val="32"/>
          <w:szCs w:val="32"/>
        </w:rPr>
        <w:t>in data 26</w:t>
      </w:r>
      <w:r w:rsidR="00694FCB">
        <w:rPr>
          <w:rFonts w:ascii="Garamond" w:hAnsi="Garamond"/>
          <w:sz w:val="32"/>
          <w:szCs w:val="32"/>
        </w:rPr>
        <w:t xml:space="preserve"> settembre </w:t>
      </w:r>
      <w:r w:rsidR="00CF572D" w:rsidRPr="00CF572D">
        <w:rPr>
          <w:rFonts w:ascii="Garamond" w:hAnsi="Garamond"/>
          <w:sz w:val="32"/>
          <w:szCs w:val="32"/>
        </w:rPr>
        <w:t xml:space="preserve">2025 è stato pubblicato sulla </w:t>
      </w:r>
      <w:r w:rsidR="00CF572D">
        <w:rPr>
          <w:rFonts w:ascii="Garamond" w:hAnsi="Garamond"/>
          <w:sz w:val="32"/>
          <w:szCs w:val="32"/>
        </w:rPr>
        <w:t xml:space="preserve">GURI </w:t>
      </w:r>
      <w:r w:rsidR="00CF572D" w:rsidRPr="00CF572D">
        <w:rPr>
          <w:rFonts w:ascii="Garamond" w:hAnsi="Garamond"/>
          <w:sz w:val="32"/>
          <w:szCs w:val="32"/>
        </w:rPr>
        <w:t xml:space="preserve">Serie generale – n. 224 il testo definitivo del nuovo Conto </w:t>
      </w:r>
      <w:r w:rsidR="00694FCB">
        <w:rPr>
          <w:rFonts w:ascii="Garamond" w:hAnsi="Garamond"/>
          <w:sz w:val="32"/>
          <w:szCs w:val="32"/>
        </w:rPr>
        <w:t>t</w:t>
      </w:r>
      <w:r w:rsidR="00CF572D" w:rsidRPr="00CF572D">
        <w:rPr>
          <w:rFonts w:ascii="Garamond" w:hAnsi="Garamond"/>
          <w:sz w:val="32"/>
          <w:szCs w:val="32"/>
        </w:rPr>
        <w:t xml:space="preserve">ermico 3.0, rinnovato rispetto al Conto </w:t>
      </w:r>
      <w:r w:rsidR="000B5BBE">
        <w:rPr>
          <w:rFonts w:ascii="Garamond" w:hAnsi="Garamond"/>
          <w:sz w:val="32"/>
          <w:szCs w:val="32"/>
        </w:rPr>
        <w:t>t</w:t>
      </w:r>
      <w:r w:rsidR="00CF572D" w:rsidRPr="00CF572D">
        <w:rPr>
          <w:rFonts w:ascii="Garamond" w:hAnsi="Garamond"/>
          <w:sz w:val="32"/>
          <w:szCs w:val="32"/>
        </w:rPr>
        <w:t>ermico 2.0 previsto dal D</w:t>
      </w:r>
      <w:r w:rsidR="00694FCB">
        <w:rPr>
          <w:rFonts w:ascii="Garamond" w:hAnsi="Garamond"/>
          <w:sz w:val="32"/>
          <w:szCs w:val="32"/>
        </w:rPr>
        <w:t>.m.</w:t>
      </w:r>
      <w:r w:rsidR="00CF572D" w:rsidRPr="00CF572D">
        <w:rPr>
          <w:rFonts w:ascii="Garamond" w:hAnsi="Garamond"/>
          <w:sz w:val="32"/>
          <w:szCs w:val="32"/>
        </w:rPr>
        <w:t xml:space="preserve"> 16 febbraio 2016, e che tale testo contiene importanti opportunità per le Amministrazioni</w:t>
      </w:r>
      <w:r w:rsidR="00AD3075">
        <w:rPr>
          <w:rFonts w:ascii="Garamond" w:hAnsi="Garamond"/>
          <w:sz w:val="32"/>
          <w:szCs w:val="32"/>
        </w:rPr>
        <w:t xml:space="preserve"> pubbliche</w:t>
      </w:r>
      <w:r w:rsidR="00CF572D" w:rsidRPr="00CF572D">
        <w:rPr>
          <w:rFonts w:ascii="Garamond" w:hAnsi="Garamond"/>
          <w:sz w:val="32"/>
          <w:szCs w:val="32"/>
        </w:rPr>
        <w:t>, tra cui la possibilità di ottenere degli incentivi, fino al 100% della spesa prevista, per interventi di piccole dimensioni per l’incremento dell’efficienza energetica e per la produzione di energia termica da fonti rinnovabili</w:t>
      </w:r>
      <w:r w:rsidR="000821CA">
        <w:rPr>
          <w:rFonts w:ascii="Garamond" w:hAnsi="Garamond"/>
          <w:sz w:val="32"/>
          <w:szCs w:val="32"/>
        </w:rPr>
        <w:t>;</w:t>
      </w:r>
    </w:p>
    <w:p w14:paraId="387AE89B" w14:textId="032E0280" w:rsidR="00DE4BF3" w:rsidRDefault="00F1350A" w:rsidP="00DE4BF3">
      <w:pPr>
        <w:jc w:val="both"/>
        <w:rPr>
          <w:rFonts w:ascii="Garamond" w:hAnsi="Garamond"/>
          <w:sz w:val="32"/>
          <w:szCs w:val="32"/>
        </w:rPr>
      </w:pPr>
      <w:r>
        <w:rPr>
          <w:rFonts w:ascii="Garamond" w:hAnsi="Garamond"/>
          <w:sz w:val="32"/>
          <w:szCs w:val="32"/>
        </w:rPr>
        <w:t xml:space="preserve">- </w:t>
      </w:r>
      <w:r w:rsidRPr="00F1350A">
        <w:rPr>
          <w:rFonts w:ascii="Garamond" w:hAnsi="Garamond"/>
          <w:sz w:val="32"/>
          <w:szCs w:val="32"/>
        </w:rPr>
        <w:t>ai fini dell’accesso agli incentiv</w:t>
      </w:r>
      <w:r w:rsidR="002D4D4C">
        <w:rPr>
          <w:rFonts w:ascii="Garamond" w:hAnsi="Garamond"/>
          <w:sz w:val="32"/>
          <w:szCs w:val="32"/>
        </w:rPr>
        <w:t>i</w:t>
      </w:r>
      <w:r w:rsidRPr="00F1350A">
        <w:rPr>
          <w:rFonts w:ascii="Garamond" w:hAnsi="Garamond"/>
          <w:sz w:val="32"/>
          <w:szCs w:val="32"/>
        </w:rPr>
        <w:t xml:space="preserve">, oltre che direttamente, le </w:t>
      </w:r>
      <w:r w:rsidR="002D4D4C">
        <w:rPr>
          <w:rFonts w:ascii="Garamond" w:hAnsi="Garamond"/>
          <w:sz w:val="32"/>
          <w:szCs w:val="32"/>
        </w:rPr>
        <w:t>A</w:t>
      </w:r>
      <w:r w:rsidRPr="00F1350A">
        <w:rPr>
          <w:rFonts w:ascii="Garamond" w:hAnsi="Garamond"/>
          <w:sz w:val="32"/>
          <w:szCs w:val="32"/>
        </w:rPr>
        <w:t>mministrazioni pubbliche possono avvalersi</w:t>
      </w:r>
      <w:r w:rsidR="00A71625">
        <w:rPr>
          <w:rFonts w:ascii="Garamond" w:hAnsi="Garamond"/>
          <w:sz w:val="32"/>
          <w:szCs w:val="32"/>
        </w:rPr>
        <w:t>,</w:t>
      </w:r>
      <w:r w:rsidRPr="00F1350A">
        <w:rPr>
          <w:rFonts w:ascii="Garamond" w:hAnsi="Garamond"/>
          <w:sz w:val="32"/>
          <w:szCs w:val="32"/>
        </w:rPr>
        <w:t xml:space="preserve"> in qualità di soggetto responsabile</w:t>
      </w:r>
      <w:r w:rsidR="00A71625">
        <w:rPr>
          <w:rFonts w:ascii="Garamond" w:hAnsi="Garamond"/>
          <w:sz w:val="32"/>
          <w:szCs w:val="32"/>
        </w:rPr>
        <w:t>,</w:t>
      </w:r>
      <w:r w:rsidRPr="00F1350A">
        <w:rPr>
          <w:rFonts w:ascii="Garamond" w:hAnsi="Garamond"/>
          <w:sz w:val="32"/>
          <w:szCs w:val="32"/>
        </w:rPr>
        <w:t xml:space="preserve"> di una ESCO mediante la stipula di un contratto di prestazione energetica</w:t>
      </w:r>
      <w:r w:rsidR="008C26C4">
        <w:rPr>
          <w:rFonts w:ascii="Garamond" w:hAnsi="Garamond"/>
          <w:sz w:val="32"/>
          <w:szCs w:val="32"/>
        </w:rPr>
        <w:t xml:space="preserve"> ovvero di un soggetto privato nell’ambito di forme di partenariato pubblico</w:t>
      </w:r>
      <w:r w:rsidR="00325233">
        <w:rPr>
          <w:rFonts w:ascii="Garamond" w:hAnsi="Garamond"/>
          <w:sz w:val="32"/>
          <w:szCs w:val="32"/>
        </w:rPr>
        <w:t xml:space="preserve"> </w:t>
      </w:r>
      <w:r w:rsidR="008C26C4">
        <w:rPr>
          <w:rFonts w:ascii="Garamond" w:hAnsi="Garamond"/>
          <w:sz w:val="32"/>
          <w:szCs w:val="32"/>
        </w:rPr>
        <w:t xml:space="preserve">privato, ad esclusione del partenariato sociale, nei limiti delle spese sostenute dalla </w:t>
      </w:r>
      <w:r w:rsidR="00AC33F2">
        <w:rPr>
          <w:rFonts w:ascii="Garamond" w:hAnsi="Garamond"/>
          <w:sz w:val="32"/>
          <w:szCs w:val="32"/>
        </w:rPr>
        <w:t>A</w:t>
      </w:r>
      <w:r w:rsidR="008C26C4">
        <w:rPr>
          <w:rFonts w:ascii="Garamond" w:hAnsi="Garamond"/>
          <w:sz w:val="32"/>
          <w:szCs w:val="32"/>
        </w:rPr>
        <w:t>mministrazione pubblica nell’ambito del medesimo contratto</w:t>
      </w:r>
      <w:r w:rsidR="00C0498E">
        <w:rPr>
          <w:rFonts w:ascii="Garamond" w:hAnsi="Garamond"/>
          <w:sz w:val="32"/>
          <w:szCs w:val="32"/>
        </w:rPr>
        <w:t>;</w:t>
      </w:r>
    </w:p>
    <w:p w14:paraId="136AEF85" w14:textId="5AF35FED" w:rsidR="00F17470" w:rsidRPr="00F17470" w:rsidRDefault="00E3035C" w:rsidP="00DE4BF3">
      <w:pPr>
        <w:jc w:val="both"/>
        <w:rPr>
          <w:rFonts w:ascii="Garamond" w:hAnsi="Garamond"/>
          <w:b/>
          <w:bCs/>
          <w:sz w:val="32"/>
          <w:szCs w:val="32"/>
        </w:rPr>
      </w:pPr>
      <w:r>
        <w:rPr>
          <w:rFonts w:ascii="Garamond" w:hAnsi="Garamond"/>
          <w:b/>
          <w:bCs/>
          <w:sz w:val="32"/>
          <w:szCs w:val="32"/>
        </w:rPr>
        <w:t>Richiamata</w:t>
      </w:r>
    </w:p>
    <w:p w14:paraId="24563797" w14:textId="717EAA53" w:rsidR="00F17470" w:rsidRDefault="00F17470" w:rsidP="00DE4BF3">
      <w:pPr>
        <w:jc w:val="both"/>
        <w:rPr>
          <w:rFonts w:ascii="Garamond" w:hAnsi="Garamond"/>
          <w:sz w:val="32"/>
          <w:szCs w:val="32"/>
        </w:rPr>
      </w:pPr>
      <w:r>
        <w:rPr>
          <w:rFonts w:ascii="Garamond" w:hAnsi="Garamond"/>
          <w:sz w:val="32"/>
          <w:szCs w:val="32"/>
        </w:rPr>
        <w:t xml:space="preserve">la </w:t>
      </w:r>
      <w:r w:rsidR="00DF44D1" w:rsidRPr="00DF44D1">
        <w:rPr>
          <w:rFonts w:ascii="Garamond" w:hAnsi="Garamond"/>
          <w:sz w:val="32"/>
          <w:szCs w:val="32"/>
        </w:rPr>
        <w:t xml:space="preserve">Deliberazione di Giunta </w:t>
      </w:r>
      <w:r w:rsidR="00B54C4A">
        <w:rPr>
          <w:rFonts w:ascii="Garamond" w:hAnsi="Garamond"/>
          <w:sz w:val="32"/>
          <w:szCs w:val="32"/>
        </w:rPr>
        <w:t>c</w:t>
      </w:r>
      <w:r w:rsidR="00DF44D1" w:rsidRPr="00DF44D1">
        <w:rPr>
          <w:rFonts w:ascii="Garamond" w:hAnsi="Garamond"/>
          <w:sz w:val="32"/>
          <w:szCs w:val="32"/>
        </w:rPr>
        <w:t xml:space="preserve">omunale n. </w:t>
      </w:r>
      <w:r w:rsidR="00DF44D1">
        <w:rPr>
          <w:rFonts w:ascii="Garamond" w:hAnsi="Garamond"/>
          <w:sz w:val="32"/>
          <w:szCs w:val="32"/>
        </w:rPr>
        <w:t>_______</w:t>
      </w:r>
      <w:r>
        <w:rPr>
          <w:rFonts w:ascii="Garamond" w:hAnsi="Garamond"/>
          <w:sz w:val="32"/>
          <w:szCs w:val="32"/>
        </w:rPr>
        <w:t xml:space="preserve"> con la quale l’Ente:</w:t>
      </w:r>
    </w:p>
    <w:p w14:paraId="2DC3B1BA" w14:textId="6802DA77" w:rsidR="00F17470" w:rsidRPr="00F17470" w:rsidRDefault="00F17470" w:rsidP="00F17470">
      <w:pPr>
        <w:jc w:val="both"/>
        <w:rPr>
          <w:rFonts w:ascii="Garamond" w:hAnsi="Garamond"/>
          <w:sz w:val="32"/>
          <w:szCs w:val="32"/>
        </w:rPr>
      </w:pPr>
      <w:r>
        <w:rPr>
          <w:rFonts w:ascii="Garamond" w:hAnsi="Garamond"/>
          <w:sz w:val="32"/>
          <w:szCs w:val="32"/>
        </w:rPr>
        <w:t xml:space="preserve">- </w:t>
      </w:r>
      <w:r w:rsidRPr="00F17470">
        <w:rPr>
          <w:rFonts w:ascii="Garamond" w:hAnsi="Garamond"/>
          <w:sz w:val="32"/>
          <w:szCs w:val="32"/>
        </w:rPr>
        <w:t xml:space="preserve">ha manifestato la volontà di aderire al Conto </w:t>
      </w:r>
      <w:r w:rsidR="00DD2B22">
        <w:rPr>
          <w:rFonts w:ascii="Garamond" w:hAnsi="Garamond"/>
          <w:sz w:val="32"/>
          <w:szCs w:val="32"/>
        </w:rPr>
        <w:t>t</w:t>
      </w:r>
      <w:r w:rsidRPr="00F17470">
        <w:rPr>
          <w:rFonts w:ascii="Garamond" w:hAnsi="Garamond"/>
          <w:sz w:val="32"/>
          <w:szCs w:val="32"/>
        </w:rPr>
        <w:t>ermico 3.0 (D</w:t>
      </w:r>
      <w:r w:rsidR="00DD2B22">
        <w:rPr>
          <w:rFonts w:ascii="Garamond" w:hAnsi="Garamond"/>
          <w:sz w:val="32"/>
          <w:szCs w:val="32"/>
        </w:rPr>
        <w:t>.m.</w:t>
      </w:r>
      <w:r w:rsidRPr="00F17470">
        <w:rPr>
          <w:rFonts w:ascii="Garamond" w:hAnsi="Garamond"/>
          <w:sz w:val="32"/>
          <w:szCs w:val="32"/>
        </w:rPr>
        <w:t xml:space="preserve"> 7 agosto 2025) per la realizzazione di interventi di efficientamento energetico e produzione di energia da fonti rinnovabili sul patrimonio comunale;</w:t>
      </w:r>
    </w:p>
    <w:p w14:paraId="4785EEA8" w14:textId="77777777" w:rsidR="00F17470" w:rsidRDefault="00F17470" w:rsidP="00F17470">
      <w:pPr>
        <w:jc w:val="both"/>
        <w:rPr>
          <w:rFonts w:ascii="Garamond" w:hAnsi="Garamond"/>
          <w:sz w:val="32"/>
          <w:szCs w:val="32"/>
        </w:rPr>
      </w:pPr>
      <w:r w:rsidRPr="00F17470">
        <w:rPr>
          <w:rFonts w:ascii="Garamond" w:hAnsi="Garamond"/>
          <w:sz w:val="32"/>
          <w:szCs w:val="32"/>
        </w:rPr>
        <w:t>- ha individuato l’elenco degli immobili oggetto di possibile intervento;</w:t>
      </w:r>
    </w:p>
    <w:p w14:paraId="480AFFD4" w14:textId="71625E22" w:rsidR="00D54032" w:rsidRDefault="00D54032" w:rsidP="00F17470">
      <w:pPr>
        <w:jc w:val="both"/>
        <w:rPr>
          <w:rFonts w:ascii="Garamond" w:hAnsi="Garamond"/>
          <w:sz w:val="32"/>
          <w:szCs w:val="32"/>
        </w:rPr>
      </w:pPr>
      <w:r>
        <w:rPr>
          <w:rFonts w:ascii="Garamond" w:hAnsi="Garamond"/>
          <w:sz w:val="32"/>
          <w:szCs w:val="32"/>
        </w:rPr>
        <w:lastRenderedPageBreak/>
        <w:t xml:space="preserve">- ha dato indirizzo al </w:t>
      </w:r>
      <w:r w:rsidRPr="00D54032">
        <w:rPr>
          <w:rFonts w:ascii="Garamond" w:hAnsi="Garamond"/>
          <w:sz w:val="32"/>
          <w:szCs w:val="32"/>
        </w:rPr>
        <w:t>Responsabile Settore Tecnico di procedere ad avviare un AVVISO PUBBLICO PER LA PRESENTAZIONE DI PROPOSTE DI PROJECT FINANCING PER L’INDIVIDUAZIONE DELL’OPERATORE ECONOMICO “ESCO” CHE PRESENTERA’ DOMANDA DI FINANZIAMENTO CONTO TERMICO 3.0, MEDIANTE PROJECT FINANCING, EX ART. 193, C. 4, DEL D. LGS. N. 36/2023 E S.M.I. AVENTE AD OGGETTO INTERVENTI DI EFFICIENTAMENTO ENERGETICO IN UN EDIFICIO DI PROPRIETÀ DEL COMUNE DI _____.</w:t>
      </w:r>
    </w:p>
    <w:p w14:paraId="51275E01" w14:textId="77777777" w:rsidR="00D54032" w:rsidRPr="00F17470" w:rsidRDefault="00D54032" w:rsidP="00F17470">
      <w:pPr>
        <w:jc w:val="both"/>
        <w:rPr>
          <w:rFonts w:ascii="Garamond" w:hAnsi="Garamond"/>
          <w:sz w:val="32"/>
          <w:szCs w:val="32"/>
        </w:rPr>
      </w:pPr>
    </w:p>
    <w:p w14:paraId="785658F5" w14:textId="3F9510C9" w:rsidR="00DE4BF3" w:rsidRPr="00DE4BF3" w:rsidRDefault="00DE4BF3" w:rsidP="000D4E1D">
      <w:pPr>
        <w:jc w:val="center"/>
        <w:rPr>
          <w:rFonts w:ascii="Garamond" w:hAnsi="Garamond"/>
          <w:sz w:val="32"/>
          <w:szCs w:val="32"/>
        </w:rPr>
      </w:pPr>
      <w:r w:rsidRPr="00DE4BF3">
        <w:rPr>
          <w:rFonts w:ascii="Garamond" w:hAnsi="Garamond"/>
          <w:b/>
          <w:bCs/>
          <w:sz w:val="32"/>
          <w:szCs w:val="32"/>
        </w:rPr>
        <w:t>RENDE NOTO CHE</w:t>
      </w:r>
    </w:p>
    <w:p w14:paraId="71A25E1D" w14:textId="6C406695" w:rsidR="00460F1E" w:rsidRPr="00460F1E" w:rsidRDefault="00F37CB5" w:rsidP="00460F1E">
      <w:pPr>
        <w:jc w:val="both"/>
        <w:rPr>
          <w:rFonts w:ascii="Garamond" w:hAnsi="Garamond"/>
          <w:sz w:val="32"/>
          <w:szCs w:val="32"/>
        </w:rPr>
      </w:pPr>
      <w:r>
        <w:rPr>
          <w:rFonts w:ascii="Garamond" w:hAnsi="Garamond"/>
          <w:sz w:val="32"/>
          <w:szCs w:val="32"/>
        </w:rPr>
        <w:t xml:space="preserve">- </w:t>
      </w:r>
      <w:r w:rsidR="00460F1E" w:rsidRPr="00460F1E">
        <w:rPr>
          <w:rFonts w:ascii="Garamond" w:hAnsi="Garamond"/>
          <w:sz w:val="32"/>
          <w:szCs w:val="32"/>
        </w:rPr>
        <w:t xml:space="preserve">il </w:t>
      </w:r>
      <w:r w:rsidR="009D52C7">
        <w:rPr>
          <w:rFonts w:ascii="Garamond" w:hAnsi="Garamond"/>
          <w:sz w:val="32"/>
          <w:szCs w:val="32"/>
        </w:rPr>
        <w:t>Comune</w:t>
      </w:r>
      <w:r w:rsidR="00AA364F">
        <w:rPr>
          <w:rFonts w:ascii="Garamond" w:hAnsi="Garamond"/>
          <w:sz w:val="32"/>
          <w:szCs w:val="32"/>
        </w:rPr>
        <w:t>, ai sensi dell’art. 19</w:t>
      </w:r>
      <w:r w:rsidR="003233B7">
        <w:rPr>
          <w:rFonts w:ascii="Garamond" w:hAnsi="Garamond"/>
          <w:sz w:val="32"/>
          <w:szCs w:val="32"/>
        </w:rPr>
        <w:t>3</w:t>
      </w:r>
      <w:r w:rsidR="00AA364F">
        <w:rPr>
          <w:rFonts w:ascii="Garamond" w:hAnsi="Garamond"/>
          <w:sz w:val="32"/>
          <w:szCs w:val="32"/>
        </w:rPr>
        <w:t>, comma 16, del D.lgs. n. 36 del 2023,</w:t>
      </w:r>
      <w:r w:rsidR="00460F1E" w:rsidRPr="00460F1E">
        <w:rPr>
          <w:rFonts w:ascii="Garamond" w:hAnsi="Garamond"/>
          <w:sz w:val="32"/>
          <w:szCs w:val="32"/>
        </w:rPr>
        <w:t xml:space="preserve"> intende sollecitare il mercato per l’individuazione della ESCO che possa richiedere il finanziamento pubblico avente ad oggetto la progettazione e la realizzazione di interventi di efficientamento energetico identificabili come progetti di investimento rientranti negli incentivi del Conto </w:t>
      </w:r>
      <w:r w:rsidR="0093328A">
        <w:rPr>
          <w:rFonts w:ascii="Garamond" w:hAnsi="Garamond"/>
          <w:sz w:val="32"/>
          <w:szCs w:val="32"/>
        </w:rPr>
        <w:t>t</w:t>
      </w:r>
      <w:r w:rsidR="00460F1E" w:rsidRPr="00460F1E">
        <w:rPr>
          <w:rFonts w:ascii="Garamond" w:hAnsi="Garamond"/>
          <w:sz w:val="32"/>
          <w:szCs w:val="32"/>
        </w:rPr>
        <w:t>ermico 3.0, oltre che la gestione dei servizi energetici connessi attraverso un contratto di E</w:t>
      </w:r>
      <w:r w:rsidR="00B1268F">
        <w:rPr>
          <w:rFonts w:ascii="Garamond" w:hAnsi="Garamond"/>
          <w:sz w:val="32"/>
          <w:szCs w:val="32"/>
        </w:rPr>
        <w:t>PC</w:t>
      </w:r>
      <w:r w:rsidR="00460F1E" w:rsidRPr="00460F1E">
        <w:rPr>
          <w:rFonts w:ascii="Garamond" w:hAnsi="Garamond"/>
          <w:sz w:val="32"/>
          <w:szCs w:val="32"/>
        </w:rPr>
        <w:t xml:space="preserve">; </w:t>
      </w:r>
    </w:p>
    <w:p w14:paraId="7D017BBD" w14:textId="489816AA" w:rsidR="00460F1E" w:rsidRPr="00460F1E" w:rsidRDefault="00F37CB5" w:rsidP="00F37CB5">
      <w:pPr>
        <w:jc w:val="both"/>
        <w:rPr>
          <w:rFonts w:ascii="Garamond" w:hAnsi="Garamond"/>
          <w:sz w:val="32"/>
          <w:szCs w:val="32"/>
        </w:rPr>
      </w:pPr>
      <w:r>
        <w:rPr>
          <w:rFonts w:ascii="Garamond" w:hAnsi="Garamond"/>
          <w:sz w:val="32"/>
          <w:szCs w:val="32"/>
        </w:rPr>
        <w:t xml:space="preserve">- </w:t>
      </w:r>
      <w:r w:rsidR="00460F1E" w:rsidRPr="00460F1E">
        <w:rPr>
          <w:rFonts w:ascii="Garamond" w:hAnsi="Garamond"/>
          <w:sz w:val="32"/>
          <w:szCs w:val="32"/>
        </w:rPr>
        <w:t xml:space="preserve">i contributi forniti in questa fase sono prestati gratuitamente, senza diritto a rimborsi spese, </w:t>
      </w:r>
      <w:r w:rsidR="00B57A8D" w:rsidRPr="00460F1E">
        <w:rPr>
          <w:rFonts w:ascii="Garamond" w:hAnsi="Garamond"/>
          <w:sz w:val="32"/>
          <w:szCs w:val="32"/>
        </w:rPr>
        <w:t>né</w:t>
      </w:r>
      <w:r w:rsidR="00460F1E" w:rsidRPr="00460F1E">
        <w:rPr>
          <w:rFonts w:ascii="Garamond" w:hAnsi="Garamond"/>
          <w:sz w:val="32"/>
          <w:szCs w:val="32"/>
        </w:rPr>
        <w:t xml:space="preserve"> determinano alcun diritto dei partecipanti nella successiva </w:t>
      </w:r>
      <w:r w:rsidR="00F95882">
        <w:rPr>
          <w:rFonts w:ascii="Garamond" w:hAnsi="Garamond"/>
          <w:sz w:val="32"/>
          <w:szCs w:val="32"/>
        </w:rPr>
        <w:t xml:space="preserve">ed eventuale </w:t>
      </w:r>
      <w:r w:rsidR="00460F1E" w:rsidRPr="00460F1E">
        <w:rPr>
          <w:rFonts w:ascii="Garamond" w:hAnsi="Garamond"/>
          <w:sz w:val="32"/>
          <w:szCs w:val="32"/>
        </w:rPr>
        <w:t>procedura di affidamento</w:t>
      </w:r>
      <w:r w:rsidR="004E363D">
        <w:rPr>
          <w:rFonts w:ascii="Garamond" w:hAnsi="Garamond"/>
          <w:sz w:val="32"/>
          <w:szCs w:val="32"/>
        </w:rPr>
        <w:t>;</w:t>
      </w:r>
    </w:p>
    <w:p w14:paraId="159CB5D2" w14:textId="2E8CEA53" w:rsidR="00DE4BF3" w:rsidRPr="00DE4BF3" w:rsidRDefault="000B371D" w:rsidP="004E363D">
      <w:pPr>
        <w:ind w:firstLine="708"/>
        <w:jc w:val="both"/>
        <w:rPr>
          <w:rFonts w:ascii="Garamond" w:hAnsi="Garamond"/>
          <w:sz w:val="32"/>
          <w:szCs w:val="32"/>
        </w:rPr>
      </w:pPr>
      <w:r>
        <w:rPr>
          <w:rFonts w:ascii="Garamond" w:hAnsi="Garamond"/>
          <w:b/>
          <w:bCs/>
          <w:sz w:val="32"/>
          <w:szCs w:val="32"/>
        </w:rPr>
        <w:t>1</w:t>
      </w:r>
      <w:r w:rsidR="00DE4BF3" w:rsidRPr="00DE4BF3">
        <w:rPr>
          <w:rFonts w:ascii="Garamond" w:hAnsi="Garamond"/>
          <w:b/>
          <w:bCs/>
          <w:sz w:val="32"/>
          <w:szCs w:val="32"/>
        </w:rPr>
        <w:t xml:space="preserve">. Oggetto dell’avviso </w:t>
      </w:r>
      <w:r w:rsidR="001B0075">
        <w:rPr>
          <w:rFonts w:ascii="Garamond" w:hAnsi="Garamond"/>
          <w:b/>
          <w:bCs/>
          <w:sz w:val="32"/>
          <w:szCs w:val="32"/>
        </w:rPr>
        <w:t>– fonti e regole di finanziamento</w:t>
      </w:r>
    </w:p>
    <w:p w14:paraId="3D3BD6B6" w14:textId="3A147645" w:rsidR="00DE4BF3" w:rsidRDefault="00DE4BF3" w:rsidP="00DE4BF3">
      <w:pPr>
        <w:jc w:val="both"/>
        <w:rPr>
          <w:rFonts w:ascii="Garamond" w:hAnsi="Garamond"/>
          <w:sz w:val="32"/>
          <w:szCs w:val="32"/>
        </w:rPr>
      </w:pPr>
      <w:r w:rsidRPr="00DE4BF3">
        <w:rPr>
          <w:rFonts w:ascii="Garamond" w:hAnsi="Garamond"/>
          <w:sz w:val="32"/>
          <w:szCs w:val="32"/>
        </w:rPr>
        <w:t xml:space="preserve">Il presente avviso ha lo scopo di acquisire </w:t>
      </w:r>
      <w:r w:rsidRPr="00C6254D">
        <w:rPr>
          <w:rFonts w:ascii="Garamond" w:hAnsi="Garamond"/>
          <w:sz w:val="32"/>
          <w:szCs w:val="32"/>
        </w:rPr>
        <w:t>proposte</w:t>
      </w:r>
      <w:r w:rsidR="007C5F1A">
        <w:rPr>
          <w:rFonts w:ascii="Garamond" w:hAnsi="Garamond"/>
          <w:sz w:val="32"/>
          <w:szCs w:val="32"/>
        </w:rPr>
        <w:t>, ai sensi dell’art. 193, comma 3</w:t>
      </w:r>
      <w:r w:rsidR="00587A75">
        <w:rPr>
          <w:rFonts w:ascii="Garamond" w:hAnsi="Garamond"/>
          <w:sz w:val="32"/>
          <w:szCs w:val="32"/>
        </w:rPr>
        <w:t>,</w:t>
      </w:r>
      <w:r w:rsidR="007C5F1A">
        <w:rPr>
          <w:rFonts w:ascii="Garamond" w:hAnsi="Garamond"/>
          <w:sz w:val="32"/>
          <w:szCs w:val="32"/>
        </w:rPr>
        <w:t xml:space="preserve"> del D.lgs. n. 36/2023, </w:t>
      </w:r>
      <w:r w:rsidRPr="00DE4BF3">
        <w:rPr>
          <w:rFonts w:ascii="Garamond" w:hAnsi="Garamond"/>
          <w:sz w:val="32"/>
          <w:szCs w:val="32"/>
        </w:rPr>
        <w:t xml:space="preserve">per </w:t>
      </w:r>
      <w:r w:rsidR="007C5F1A">
        <w:rPr>
          <w:rFonts w:ascii="Garamond" w:hAnsi="Garamond"/>
          <w:sz w:val="32"/>
          <w:szCs w:val="32"/>
        </w:rPr>
        <w:t xml:space="preserve">la realizzazione di interventi di </w:t>
      </w:r>
      <w:r w:rsidRPr="00DE4BF3">
        <w:rPr>
          <w:rFonts w:ascii="Garamond" w:hAnsi="Garamond"/>
          <w:sz w:val="32"/>
          <w:szCs w:val="32"/>
        </w:rPr>
        <w:t>efficientamento energetico degli immobili comunali di seguito elencati:</w:t>
      </w:r>
    </w:p>
    <w:tbl>
      <w:tblPr>
        <w:tblStyle w:val="Grigliatabella"/>
        <w:tblW w:w="0" w:type="auto"/>
        <w:tblLook w:val="04A0" w:firstRow="1" w:lastRow="0" w:firstColumn="1" w:lastColumn="0" w:noHBand="0" w:noVBand="1"/>
      </w:tblPr>
      <w:tblGrid>
        <w:gridCol w:w="570"/>
        <w:gridCol w:w="5849"/>
        <w:gridCol w:w="3209"/>
      </w:tblGrid>
      <w:tr w:rsidR="00116189" w14:paraId="255A8E21" w14:textId="77777777" w:rsidTr="009E2541">
        <w:tc>
          <w:tcPr>
            <w:tcW w:w="562" w:type="dxa"/>
          </w:tcPr>
          <w:p w14:paraId="3371B2AF" w14:textId="77777777" w:rsidR="00116189" w:rsidRPr="00662A15" w:rsidRDefault="00116189" w:rsidP="009E2541">
            <w:pPr>
              <w:jc w:val="both"/>
              <w:rPr>
                <w:rFonts w:ascii="Garamond" w:hAnsi="Garamond"/>
                <w:b/>
                <w:bCs/>
                <w:sz w:val="32"/>
                <w:szCs w:val="32"/>
              </w:rPr>
            </w:pPr>
            <w:r w:rsidRPr="00662A15">
              <w:rPr>
                <w:rFonts w:ascii="Garamond" w:hAnsi="Garamond"/>
                <w:b/>
                <w:bCs/>
                <w:sz w:val="32"/>
                <w:szCs w:val="32"/>
              </w:rPr>
              <w:t>N.</w:t>
            </w:r>
          </w:p>
        </w:tc>
        <w:tc>
          <w:tcPr>
            <w:tcW w:w="5856" w:type="dxa"/>
          </w:tcPr>
          <w:p w14:paraId="2BE0B061" w14:textId="77777777" w:rsidR="00116189" w:rsidRPr="00662A15" w:rsidRDefault="00116189" w:rsidP="009E2541">
            <w:pPr>
              <w:jc w:val="both"/>
              <w:rPr>
                <w:rFonts w:ascii="Garamond" w:hAnsi="Garamond"/>
                <w:b/>
                <w:bCs/>
                <w:sz w:val="32"/>
                <w:szCs w:val="32"/>
              </w:rPr>
            </w:pPr>
            <w:r w:rsidRPr="00662A15">
              <w:rPr>
                <w:rFonts w:ascii="Garamond" w:hAnsi="Garamond"/>
                <w:b/>
                <w:bCs/>
                <w:sz w:val="32"/>
                <w:szCs w:val="32"/>
              </w:rPr>
              <w:t>EDIFICIO</w:t>
            </w:r>
          </w:p>
        </w:tc>
        <w:tc>
          <w:tcPr>
            <w:tcW w:w="3210" w:type="dxa"/>
          </w:tcPr>
          <w:p w14:paraId="65DB33AE" w14:textId="77777777" w:rsidR="00116189" w:rsidRPr="00662A15" w:rsidRDefault="00116189" w:rsidP="009E2541">
            <w:pPr>
              <w:jc w:val="both"/>
              <w:rPr>
                <w:rFonts w:ascii="Garamond" w:hAnsi="Garamond"/>
                <w:b/>
                <w:bCs/>
                <w:sz w:val="32"/>
                <w:szCs w:val="32"/>
              </w:rPr>
            </w:pPr>
            <w:r w:rsidRPr="00662A15">
              <w:rPr>
                <w:rFonts w:ascii="Garamond" w:hAnsi="Garamond"/>
                <w:b/>
                <w:bCs/>
                <w:sz w:val="32"/>
                <w:szCs w:val="32"/>
              </w:rPr>
              <w:t>UBICAZIONE</w:t>
            </w:r>
          </w:p>
        </w:tc>
      </w:tr>
      <w:tr w:rsidR="00116189" w14:paraId="46A30CB9" w14:textId="77777777" w:rsidTr="009E2541">
        <w:tc>
          <w:tcPr>
            <w:tcW w:w="562" w:type="dxa"/>
          </w:tcPr>
          <w:p w14:paraId="1E0B3B64" w14:textId="77777777" w:rsidR="00116189" w:rsidRDefault="00116189" w:rsidP="009E2541">
            <w:pPr>
              <w:jc w:val="both"/>
              <w:rPr>
                <w:rFonts w:ascii="Garamond" w:hAnsi="Garamond"/>
                <w:sz w:val="32"/>
                <w:szCs w:val="32"/>
              </w:rPr>
            </w:pPr>
            <w:r>
              <w:rPr>
                <w:rFonts w:ascii="Garamond" w:hAnsi="Garamond"/>
                <w:sz w:val="32"/>
                <w:szCs w:val="32"/>
              </w:rPr>
              <w:t>1</w:t>
            </w:r>
          </w:p>
        </w:tc>
        <w:tc>
          <w:tcPr>
            <w:tcW w:w="5856" w:type="dxa"/>
          </w:tcPr>
          <w:p w14:paraId="2FF23608" w14:textId="77777777" w:rsidR="00116189" w:rsidRDefault="00116189" w:rsidP="009E2541">
            <w:pPr>
              <w:jc w:val="both"/>
              <w:rPr>
                <w:rFonts w:ascii="Garamond" w:hAnsi="Garamond"/>
                <w:sz w:val="32"/>
                <w:szCs w:val="32"/>
              </w:rPr>
            </w:pPr>
          </w:p>
        </w:tc>
        <w:tc>
          <w:tcPr>
            <w:tcW w:w="3210" w:type="dxa"/>
          </w:tcPr>
          <w:p w14:paraId="7A0FAE6A" w14:textId="77777777" w:rsidR="00116189" w:rsidRDefault="00116189" w:rsidP="009E2541">
            <w:pPr>
              <w:jc w:val="both"/>
              <w:rPr>
                <w:rFonts w:ascii="Garamond" w:hAnsi="Garamond"/>
                <w:sz w:val="32"/>
                <w:szCs w:val="32"/>
              </w:rPr>
            </w:pPr>
          </w:p>
        </w:tc>
      </w:tr>
      <w:tr w:rsidR="00116189" w14:paraId="4AF82A30" w14:textId="77777777" w:rsidTr="009E2541">
        <w:tc>
          <w:tcPr>
            <w:tcW w:w="562" w:type="dxa"/>
          </w:tcPr>
          <w:p w14:paraId="782BE48E" w14:textId="77777777" w:rsidR="00116189" w:rsidRDefault="00116189" w:rsidP="009E2541">
            <w:pPr>
              <w:jc w:val="both"/>
              <w:rPr>
                <w:rFonts w:ascii="Garamond" w:hAnsi="Garamond"/>
                <w:sz w:val="32"/>
                <w:szCs w:val="32"/>
              </w:rPr>
            </w:pPr>
            <w:r>
              <w:rPr>
                <w:rFonts w:ascii="Garamond" w:hAnsi="Garamond"/>
                <w:sz w:val="32"/>
                <w:szCs w:val="32"/>
              </w:rPr>
              <w:t>2</w:t>
            </w:r>
          </w:p>
        </w:tc>
        <w:tc>
          <w:tcPr>
            <w:tcW w:w="5856" w:type="dxa"/>
          </w:tcPr>
          <w:p w14:paraId="46EC0323" w14:textId="77777777" w:rsidR="00116189" w:rsidRDefault="00116189" w:rsidP="009E2541">
            <w:pPr>
              <w:jc w:val="both"/>
              <w:rPr>
                <w:rFonts w:ascii="Garamond" w:hAnsi="Garamond"/>
                <w:sz w:val="32"/>
                <w:szCs w:val="32"/>
              </w:rPr>
            </w:pPr>
          </w:p>
        </w:tc>
        <w:tc>
          <w:tcPr>
            <w:tcW w:w="3210" w:type="dxa"/>
          </w:tcPr>
          <w:p w14:paraId="674130C0" w14:textId="77777777" w:rsidR="00116189" w:rsidRDefault="00116189" w:rsidP="009E2541">
            <w:pPr>
              <w:jc w:val="both"/>
              <w:rPr>
                <w:rFonts w:ascii="Garamond" w:hAnsi="Garamond"/>
                <w:sz w:val="32"/>
                <w:szCs w:val="32"/>
              </w:rPr>
            </w:pPr>
          </w:p>
        </w:tc>
      </w:tr>
    </w:tbl>
    <w:p w14:paraId="7A908311" w14:textId="30D1E430" w:rsidR="004E5BB7" w:rsidRDefault="004E5BB7" w:rsidP="00DE4BF3">
      <w:pPr>
        <w:jc w:val="both"/>
        <w:rPr>
          <w:rFonts w:ascii="Garamond" w:hAnsi="Garamond"/>
          <w:sz w:val="32"/>
          <w:szCs w:val="32"/>
        </w:rPr>
      </w:pPr>
    </w:p>
    <w:p w14:paraId="4CC3F106" w14:textId="6E962945" w:rsidR="0013414A" w:rsidRPr="00DB481D" w:rsidRDefault="0013414A" w:rsidP="00856CD9">
      <w:pPr>
        <w:jc w:val="both"/>
        <w:rPr>
          <w:rFonts w:ascii="Garamond" w:hAnsi="Garamond"/>
          <w:sz w:val="32"/>
          <w:szCs w:val="32"/>
        </w:rPr>
      </w:pPr>
      <w:r w:rsidRPr="0013414A">
        <w:rPr>
          <w:rFonts w:ascii="Garamond" w:hAnsi="Garamond"/>
          <w:sz w:val="32"/>
          <w:szCs w:val="32"/>
        </w:rPr>
        <w:t>Il progetto non sarà in nessun modo finanziato con fondi di bilancio del Comune</w:t>
      </w:r>
      <w:r>
        <w:rPr>
          <w:rFonts w:ascii="Garamond" w:hAnsi="Garamond"/>
          <w:sz w:val="32"/>
          <w:szCs w:val="32"/>
        </w:rPr>
        <w:t>.</w:t>
      </w:r>
    </w:p>
    <w:p w14:paraId="07B1296E" w14:textId="118A6A2D" w:rsidR="00DB481D" w:rsidRPr="000C244F" w:rsidRDefault="000B371D" w:rsidP="004E363D">
      <w:pPr>
        <w:ind w:firstLine="708"/>
        <w:rPr>
          <w:rFonts w:ascii="Garamond" w:hAnsi="Garamond"/>
          <w:b/>
          <w:bCs/>
          <w:sz w:val="32"/>
          <w:szCs w:val="32"/>
        </w:rPr>
      </w:pPr>
      <w:r>
        <w:rPr>
          <w:rFonts w:ascii="Garamond" w:hAnsi="Garamond"/>
          <w:b/>
          <w:bCs/>
          <w:sz w:val="32"/>
          <w:szCs w:val="32"/>
        </w:rPr>
        <w:t>2</w:t>
      </w:r>
      <w:r w:rsidR="00DB481D" w:rsidRPr="00DB481D">
        <w:rPr>
          <w:rFonts w:ascii="Garamond" w:hAnsi="Garamond"/>
          <w:b/>
          <w:bCs/>
          <w:sz w:val="32"/>
          <w:szCs w:val="32"/>
        </w:rPr>
        <w:t xml:space="preserve">. Requisiti di partecipazione </w:t>
      </w:r>
    </w:p>
    <w:p w14:paraId="768B3BF3" w14:textId="77634433" w:rsidR="005626F7" w:rsidRPr="00A6243E" w:rsidRDefault="005626F7" w:rsidP="00FA335D">
      <w:pPr>
        <w:numPr>
          <w:ilvl w:val="1"/>
          <w:numId w:val="3"/>
        </w:numPr>
        <w:jc w:val="both"/>
        <w:rPr>
          <w:rFonts w:ascii="Garamond" w:hAnsi="Garamond"/>
          <w:sz w:val="32"/>
          <w:szCs w:val="32"/>
        </w:rPr>
      </w:pPr>
      <w:r w:rsidRPr="00A6243E">
        <w:rPr>
          <w:rFonts w:ascii="Garamond" w:hAnsi="Garamond"/>
          <w:sz w:val="32"/>
          <w:szCs w:val="32"/>
        </w:rPr>
        <w:lastRenderedPageBreak/>
        <w:t>Possono presentare proposte tutte le società ESC</w:t>
      </w:r>
      <w:r w:rsidR="00061F13" w:rsidRPr="00A6243E">
        <w:rPr>
          <w:rFonts w:ascii="Garamond" w:hAnsi="Garamond"/>
          <w:sz w:val="32"/>
          <w:szCs w:val="32"/>
        </w:rPr>
        <w:t>O</w:t>
      </w:r>
      <w:r w:rsidRPr="00A6243E">
        <w:rPr>
          <w:rFonts w:ascii="Garamond" w:hAnsi="Garamond"/>
          <w:sz w:val="32"/>
          <w:szCs w:val="32"/>
        </w:rPr>
        <w:t xml:space="preserve"> in possesso</w:t>
      </w:r>
      <w:r w:rsidR="00B25E6D" w:rsidRPr="00A6243E">
        <w:rPr>
          <w:rFonts w:ascii="Garamond" w:hAnsi="Garamond"/>
          <w:sz w:val="32"/>
          <w:szCs w:val="32"/>
        </w:rPr>
        <w:t xml:space="preserve"> dei seguenti requisiti</w:t>
      </w:r>
      <w:r w:rsidRPr="00A6243E">
        <w:rPr>
          <w:rFonts w:ascii="Garamond" w:hAnsi="Garamond"/>
          <w:sz w:val="32"/>
          <w:szCs w:val="32"/>
        </w:rPr>
        <w:t xml:space="preserve">: </w:t>
      </w:r>
    </w:p>
    <w:p w14:paraId="58E29B3E" w14:textId="557DEA79" w:rsidR="00B25E6D" w:rsidRPr="00A6243E" w:rsidRDefault="00B25E6D" w:rsidP="00FA335D">
      <w:pPr>
        <w:numPr>
          <w:ilvl w:val="1"/>
          <w:numId w:val="3"/>
        </w:numPr>
        <w:jc w:val="both"/>
        <w:rPr>
          <w:rFonts w:ascii="Garamond" w:hAnsi="Garamond"/>
          <w:sz w:val="32"/>
          <w:szCs w:val="32"/>
        </w:rPr>
      </w:pPr>
      <w:r w:rsidRPr="00A6243E">
        <w:rPr>
          <w:rFonts w:ascii="Garamond" w:hAnsi="Garamond"/>
          <w:sz w:val="32"/>
          <w:szCs w:val="32"/>
        </w:rPr>
        <w:t>- requisiti di ordine generale;</w:t>
      </w:r>
    </w:p>
    <w:p w14:paraId="39111B02" w14:textId="79F52130" w:rsidR="00B25E6D" w:rsidRPr="00A6243E" w:rsidRDefault="00B25E6D" w:rsidP="00FA335D">
      <w:pPr>
        <w:numPr>
          <w:ilvl w:val="1"/>
          <w:numId w:val="3"/>
        </w:numPr>
        <w:jc w:val="both"/>
        <w:rPr>
          <w:rFonts w:ascii="Garamond" w:hAnsi="Garamond"/>
          <w:sz w:val="32"/>
          <w:szCs w:val="32"/>
        </w:rPr>
      </w:pPr>
      <w:r w:rsidRPr="00A6243E">
        <w:rPr>
          <w:rFonts w:ascii="Garamond" w:hAnsi="Garamond"/>
          <w:sz w:val="32"/>
          <w:szCs w:val="32"/>
        </w:rPr>
        <w:t>- assenza delle cause di esclusione di cui agli artt. 94 e 95 del D.lgs. n. 36/2023;</w:t>
      </w:r>
    </w:p>
    <w:p w14:paraId="1478CBBD" w14:textId="4C4846A9" w:rsidR="005626F7" w:rsidRPr="00A6243E" w:rsidRDefault="005626F7" w:rsidP="00FA335D">
      <w:pPr>
        <w:numPr>
          <w:ilvl w:val="1"/>
          <w:numId w:val="3"/>
        </w:numPr>
        <w:jc w:val="both"/>
        <w:rPr>
          <w:rFonts w:ascii="Garamond" w:hAnsi="Garamond"/>
          <w:sz w:val="32"/>
          <w:szCs w:val="32"/>
        </w:rPr>
      </w:pPr>
      <w:r w:rsidRPr="00A6243E">
        <w:rPr>
          <w:rFonts w:ascii="Garamond" w:hAnsi="Garamond"/>
          <w:sz w:val="32"/>
          <w:szCs w:val="32"/>
        </w:rPr>
        <w:t>- della certificazione in corso di validità secondo la norma UNI</w:t>
      </w:r>
      <w:r w:rsidR="00496C52" w:rsidRPr="00A6243E">
        <w:rPr>
          <w:rFonts w:ascii="Garamond" w:hAnsi="Garamond"/>
          <w:sz w:val="32"/>
          <w:szCs w:val="32"/>
        </w:rPr>
        <w:t>-</w:t>
      </w:r>
      <w:r w:rsidRPr="00A6243E">
        <w:rPr>
          <w:rFonts w:ascii="Garamond" w:hAnsi="Garamond"/>
          <w:sz w:val="32"/>
          <w:szCs w:val="32"/>
        </w:rPr>
        <w:t xml:space="preserve">CEI 11352; </w:t>
      </w:r>
    </w:p>
    <w:p w14:paraId="4811C4AD" w14:textId="325C55A7" w:rsidR="005626F7" w:rsidRPr="00A6243E" w:rsidRDefault="005626F7" w:rsidP="00454257">
      <w:pPr>
        <w:numPr>
          <w:ilvl w:val="1"/>
          <w:numId w:val="3"/>
        </w:numPr>
        <w:jc w:val="both"/>
        <w:rPr>
          <w:rFonts w:ascii="Garamond" w:hAnsi="Garamond"/>
          <w:sz w:val="32"/>
          <w:szCs w:val="32"/>
        </w:rPr>
      </w:pPr>
      <w:r w:rsidRPr="00A6243E">
        <w:rPr>
          <w:rFonts w:ascii="Garamond" w:hAnsi="Garamond"/>
          <w:sz w:val="32"/>
          <w:szCs w:val="32"/>
        </w:rPr>
        <w:t>- dell’iscrizione nel registro della camera di commercio, industria, artigianato e agricoltura o nel registro delle commissioni provinciali per l</w:t>
      </w:r>
      <w:r w:rsidR="00593B99" w:rsidRPr="00A6243E">
        <w:rPr>
          <w:rFonts w:ascii="Garamond" w:hAnsi="Garamond"/>
          <w:sz w:val="32"/>
          <w:szCs w:val="32"/>
        </w:rPr>
        <w:t>’</w:t>
      </w:r>
      <w:r w:rsidRPr="00A6243E">
        <w:rPr>
          <w:rFonts w:ascii="Garamond" w:hAnsi="Garamond"/>
          <w:sz w:val="32"/>
          <w:szCs w:val="32"/>
        </w:rPr>
        <w:t xml:space="preserve">artigianato, o presso i competenti ordini professionali, per attività pertinenti a quelle che forniscono servizi energetici; </w:t>
      </w:r>
    </w:p>
    <w:p w14:paraId="0A4F8049" w14:textId="370D97A4" w:rsidR="002B6F9F" w:rsidRDefault="005626F7" w:rsidP="00F51BDD">
      <w:pPr>
        <w:jc w:val="both"/>
        <w:rPr>
          <w:rFonts w:ascii="Garamond" w:hAnsi="Garamond"/>
          <w:sz w:val="32"/>
          <w:szCs w:val="32"/>
        </w:rPr>
      </w:pPr>
      <w:r w:rsidRPr="00A6243E">
        <w:rPr>
          <w:rFonts w:ascii="Garamond" w:hAnsi="Garamond"/>
          <w:sz w:val="32"/>
          <w:szCs w:val="32"/>
        </w:rPr>
        <w:t xml:space="preserve">- </w:t>
      </w:r>
      <w:r w:rsidR="00AE54AC" w:rsidRPr="00A6243E">
        <w:rPr>
          <w:rFonts w:ascii="Garamond" w:hAnsi="Garamond"/>
          <w:sz w:val="32"/>
          <w:szCs w:val="32"/>
        </w:rPr>
        <w:t>esperienza documentata in procedimenti GSE/Conto termico</w:t>
      </w:r>
      <w:r w:rsidR="00454257" w:rsidRPr="00A6243E">
        <w:rPr>
          <w:rFonts w:ascii="Garamond" w:hAnsi="Garamond"/>
          <w:sz w:val="32"/>
          <w:szCs w:val="32"/>
        </w:rPr>
        <w:t>.</w:t>
      </w:r>
    </w:p>
    <w:p w14:paraId="6EEABAFC" w14:textId="1B4BA927" w:rsidR="00454257" w:rsidRPr="00454257" w:rsidRDefault="00454257" w:rsidP="00F51BDD">
      <w:pPr>
        <w:jc w:val="both"/>
        <w:rPr>
          <w:rFonts w:ascii="Garamond" w:hAnsi="Garamond"/>
          <w:sz w:val="32"/>
          <w:szCs w:val="32"/>
        </w:rPr>
      </w:pPr>
      <w:r w:rsidRPr="00454257">
        <w:rPr>
          <w:rFonts w:ascii="Garamond" w:hAnsi="Garamond"/>
          <w:sz w:val="32"/>
          <w:szCs w:val="32"/>
        </w:rPr>
        <w:t>I suddetti requisiti devono essere dichiarati mediante autocertificazione (in schema libero) resa dal legale rappresentante o da procuratore (allegare la procura) sottoscritta digitalmente.</w:t>
      </w:r>
    </w:p>
    <w:p w14:paraId="6B1A43CA" w14:textId="4BFED573" w:rsidR="00DB481D" w:rsidRPr="002B6F9F" w:rsidRDefault="00F8604F" w:rsidP="00B62677">
      <w:pPr>
        <w:ind w:firstLine="708"/>
        <w:jc w:val="both"/>
        <w:rPr>
          <w:rFonts w:ascii="Garamond" w:hAnsi="Garamond"/>
          <w:b/>
          <w:bCs/>
          <w:sz w:val="32"/>
          <w:szCs w:val="32"/>
        </w:rPr>
      </w:pPr>
      <w:r w:rsidRPr="002B6F9F">
        <w:rPr>
          <w:rFonts w:ascii="Garamond" w:hAnsi="Garamond"/>
          <w:b/>
          <w:bCs/>
          <w:sz w:val="32"/>
          <w:szCs w:val="32"/>
        </w:rPr>
        <w:t>3</w:t>
      </w:r>
      <w:r w:rsidR="00DB481D" w:rsidRPr="002B6F9F">
        <w:rPr>
          <w:rFonts w:ascii="Garamond" w:hAnsi="Garamond"/>
          <w:b/>
          <w:bCs/>
          <w:sz w:val="32"/>
          <w:szCs w:val="32"/>
        </w:rPr>
        <w:t xml:space="preserve">. Termini e modalità di presentazione </w:t>
      </w:r>
    </w:p>
    <w:p w14:paraId="2C7BB472" w14:textId="50C73C5A" w:rsidR="008E5305" w:rsidRPr="000E6AFC" w:rsidRDefault="00B25E6D" w:rsidP="008E5305">
      <w:pPr>
        <w:jc w:val="both"/>
        <w:rPr>
          <w:rFonts w:ascii="Garamond" w:hAnsi="Garamond"/>
          <w:sz w:val="32"/>
          <w:szCs w:val="32"/>
        </w:rPr>
      </w:pPr>
      <w:r>
        <w:rPr>
          <w:rFonts w:ascii="Garamond" w:hAnsi="Garamond"/>
          <w:sz w:val="32"/>
          <w:szCs w:val="32"/>
        </w:rPr>
        <w:t>Le</w:t>
      </w:r>
      <w:r w:rsidR="008E5305" w:rsidRPr="000E6AFC">
        <w:rPr>
          <w:rFonts w:ascii="Garamond" w:hAnsi="Garamond"/>
          <w:sz w:val="32"/>
          <w:szCs w:val="32"/>
        </w:rPr>
        <w:t xml:space="preserve"> istanze di farsi promotore, corredate dalle relative proposte</w:t>
      </w:r>
      <w:r>
        <w:rPr>
          <w:rFonts w:ascii="Garamond" w:hAnsi="Garamond"/>
          <w:sz w:val="32"/>
          <w:szCs w:val="32"/>
        </w:rPr>
        <w:t>,</w:t>
      </w:r>
      <w:r w:rsidR="008E5305" w:rsidRPr="000E6AFC">
        <w:rPr>
          <w:rFonts w:ascii="Garamond" w:hAnsi="Garamond"/>
          <w:sz w:val="32"/>
          <w:szCs w:val="32"/>
        </w:rPr>
        <w:t xml:space="preserve"> dovr</w:t>
      </w:r>
      <w:r w:rsidR="00AA0509">
        <w:rPr>
          <w:rFonts w:ascii="Garamond" w:hAnsi="Garamond"/>
          <w:sz w:val="32"/>
          <w:szCs w:val="32"/>
        </w:rPr>
        <w:t>anno</w:t>
      </w:r>
      <w:r w:rsidR="008E5305" w:rsidRPr="000E6AFC">
        <w:rPr>
          <w:rFonts w:ascii="Garamond" w:hAnsi="Garamond"/>
          <w:sz w:val="32"/>
          <w:szCs w:val="32"/>
        </w:rPr>
        <w:t xml:space="preserve"> pervenire al seguente indirizzo pec_____ entro</w:t>
      </w:r>
      <w:r w:rsidR="00856CD9" w:rsidRPr="000E6AFC">
        <w:rPr>
          <w:rFonts w:ascii="Garamond" w:hAnsi="Garamond"/>
          <w:sz w:val="32"/>
          <w:szCs w:val="32"/>
        </w:rPr>
        <w:t xml:space="preserve"> 60 giorni dalla pubblicazione dell’Avviso all’Albo Pretorio e sul sito istituzionale dell’Ente, pertanto</w:t>
      </w:r>
      <w:r w:rsidR="008E5305" w:rsidRPr="000E6AFC">
        <w:rPr>
          <w:rFonts w:ascii="Garamond" w:hAnsi="Garamond"/>
          <w:sz w:val="32"/>
          <w:szCs w:val="32"/>
        </w:rPr>
        <w:t xml:space="preserve"> </w:t>
      </w:r>
      <w:r w:rsidR="00856CD9" w:rsidRPr="000E6AFC">
        <w:rPr>
          <w:rFonts w:ascii="Garamond" w:hAnsi="Garamond"/>
          <w:sz w:val="32"/>
          <w:szCs w:val="32"/>
        </w:rPr>
        <w:t xml:space="preserve">entro le </w:t>
      </w:r>
      <w:r w:rsidR="008E5305" w:rsidRPr="000E6AFC">
        <w:rPr>
          <w:rFonts w:ascii="Garamond" w:hAnsi="Garamond"/>
          <w:sz w:val="32"/>
          <w:szCs w:val="32"/>
        </w:rPr>
        <w:t>ore 12:00 del giorno ______.</w:t>
      </w:r>
    </w:p>
    <w:p w14:paraId="20C6483E" w14:textId="70BE4C32" w:rsidR="008E5305" w:rsidRPr="000E6AFC" w:rsidRDefault="008E5305" w:rsidP="008E5305">
      <w:pPr>
        <w:jc w:val="both"/>
        <w:rPr>
          <w:rFonts w:ascii="Garamond" w:hAnsi="Garamond"/>
          <w:sz w:val="32"/>
          <w:szCs w:val="32"/>
        </w:rPr>
      </w:pPr>
      <w:r w:rsidRPr="000E6AFC">
        <w:rPr>
          <w:rFonts w:ascii="Garamond" w:hAnsi="Garamond"/>
          <w:sz w:val="32"/>
          <w:szCs w:val="32"/>
        </w:rPr>
        <w:t>La proposta deve contenere:</w:t>
      </w:r>
    </w:p>
    <w:p w14:paraId="71CE294B" w14:textId="2F232F62" w:rsidR="008E5305" w:rsidRPr="000E6AFC" w:rsidRDefault="008E5305" w:rsidP="008E5305">
      <w:pPr>
        <w:jc w:val="both"/>
        <w:rPr>
          <w:rFonts w:ascii="Garamond" w:hAnsi="Garamond"/>
          <w:sz w:val="32"/>
          <w:szCs w:val="32"/>
        </w:rPr>
      </w:pPr>
      <w:r w:rsidRPr="000E6AFC">
        <w:rPr>
          <w:rFonts w:ascii="Garamond" w:hAnsi="Garamond"/>
          <w:sz w:val="32"/>
          <w:szCs w:val="32"/>
        </w:rPr>
        <w:t>a) progetto di fattibilità, redatto in coerenza con l’art. 6-bis dell’All. I.7 al D. Lgs. n. 36/2023 e s.m.i.;</w:t>
      </w:r>
    </w:p>
    <w:p w14:paraId="0D1319FC" w14:textId="172A7944" w:rsidR="008E5305" w:rsidRPr="000E6AFC" w:rsidRDefault="008E5305" w:rsidP="008E5305">
      <w:pPr>
        <w:jc w:val="both"/>
        <w:rPr>
          <w:rFonts w:ascii="Garamond" w:hAnsi="Garamond"/>
          <w:sz w:val="32"/>
          <w:szCs w:val="32"/>
        </w:rPr>
      </w:pPr>
      <w:r w:rsidRPr="000E6AFC">
        <w:rPr>
          <w:rFonts w:ascii="Garamond" w:hAnsi="Garamond"/>
          <w:sz w:val="32"/>
          <w:szCs w:val="32"/>
        </w:rPr>
        <w:t>b) una bozza di convenzione</w:t>
      </w:r>
      <w:r w:rsidR="00F3240E">
        <w:rPr>
          <w:rFonts w:ascii="Garamond" w:hAnsi="Garamond"/>
          <w:sz w:val="32"/>
          <w:szCs w:val="32"/>
        </w:rPr>
        <w:t xml:space="preserve"> </w:t>
      </w:r>
      <w:r w:rsidR="00F3240E" w:rsidRPr="00B25E6D">
        <w:rPr>
          <w:rFonts w:ascii="Garamond" w:hAnsi="Garamond"/>
          <w:sz w:val="32"/>
          <w:szCs w:val="32"/>
        </w:rPr>
        <w:t>(bozza contratto di EPC redatto secondo lo schema approvato dall’ANAC con delibera n. 349 del 17 luglio 2024).</w:t>
      </w:r>
    </w:p>
    <w:p w14:paraId="30D89637" w14:textId="1EEB45A5" w:rsidR="008E5305" w:rsidRPr="000E6AFC" w:rsidRDefault="008E5305" w:rsidP="008E5305">
      <w:pPr>
        <w:jc w:val="both"/>
        <w:rPr>
          <w:rFonts w:ascii="Garamond" w:hAnsi="Garamond"/>
          <w:sz w:val="32"/>
          <w:szCs w:val="32"/>
        </w:rPr>
      </w:pPr>
      <w:r w:rsidRPr="000E6AFC">
        <w:rPr>
          <w:rFonts w:ascii="Garamond" w:hAnsi="Garamond"/>
          <w:sz w:val="32"/>
          <w:szCs w:val="32"/>
        </w:rPr>
        <w:t xml:space="preserve">c) il Piano economico – finanziario asseverato (contenente l’importo delle spese sostenute per la predisposizione della proposta, comprensivo anche dei diritti </w:t>
      </w:r>
      <w:r w:rsidRPr="00887C84">
        <w:rPr>
          <w:rFonts w:ascii="Garamond" w:hAnsi="Garamond"/>
          <w:sz w:val="32"/>
          <w:szCs w:val="32"/>
        </w:rPr>
        <w:t xml:space="preserve">sulle opere </w:t>
      </w:r>
      <w:r w:rsidR="00937749" w:rsidRPr="00887C84">
        <w:rPr>
          <w:rFonts w:ascii="Garamond" w:hAnsi="Garamond"/>
          <w:sz w:val="32"/>
          <w:szCs w:val="32"/>
        </w:rPr>
        <w:t>dell’</w:t>
      </w:r>
      <w:r w:rsidRPr="00887C84">
        <w:rPr>
          <w:rFonts w:ascii="Garamond" w:hAnsi="Garamond"/>
          <w:sz w:val="32"/>
          <w:szCs w:val="32"/>
        </w:rPr>
        <w:t>ingegno);</w:t>
      </w:r>
    </w:p>
    <w:p w14:paraId="00078244" w14:textId="67973062" w:rsidR="008E5305" w:rsidRPr="000E6AFC" w:rsidRDefault="008E5305" w:rsidP="008E5305">
      <w:pPr>
        <w:jc w:val="both"/>
        <w:rPr>
          <w:rFonts w:ascii="Garamond" w:hAnsi="Garamond"/>
          <w:sz w:val="32"/>
          <w:szCs w:val="32"/>
        </w:rPr>
      </w:pPr>
      <w:r w:rsidRPr="000E6AFC">
        <w:rPr>
          <w:rFonts w:ascii="Garamond" w:hAnsi="Garamond"/>
          <w:sz w:val="32"/>
          <w:szCs w:val="32"/>
        </w:rPr>
        <w:t>d) la specificazione delle caratteristiche del servizio e della gestione;</w:t>
      </w:r>
    </w:p>
    <w:p w14:paraId="3B1D2CB7" w14:textId="12D8B580" w:rsidR="008E5305" w:rsidRPr="000E6AFC" w:rsidRDefault="008E5305" w:rsidP="008E5305">
      <w:pPr>
        <w:jc w:val="both"/>
        <w:rPr>
          <w:rFonts w:ascii="Garamond" w:hAnsi="Garamond"/>
          <w:sz w:val="32"/>
          <w:szCs w:val="32"/>
        </w:rPr>
      </w:pPr>
      <w:r w:rsidRPr="00856D35">
        <w:rPr>
          <w:rFonts w:ascii="Garamond" w:hAnsi="Garamond"/>
          <w:sz w:val="32"/>
          <w:szCs w:val="32"/>
        </w:rPr>
        <w:t>e) l</w:t>
      </w:r>
      <w:r w:rsidR="00856D35">
        <w:rPr>
          <w:rFonts w:ascii="Garamond" w:hAnsi="Garamond"/>
          <w:sz w:val="32"/>
          <w:szCs w:val="32"/>
        </w:rPr>
        <w:t xml:space="preserve">a </w:t>
      </w:r>
      <w:r w:rsidRPr="00856D35">
        <w:rPr>
          <w:rFonts w:ascii="Garamond" w:hAnsi="Garamond"/>
          <w:sz w:val="32"/>
          <w:szCs w:val="32"/>
        </w:rPr>
        <w:t>dichiarazion</w:t>
      </w:r>
      <w:r w:rsidR="00856D35">
        <w:rPr>
          <w:rFonts w:ascii="Garamond" w:hAnsi="Garamond"/>
          <w:sz w:val="32"/>
          <w:szCs w:val="32"/>
        </w:rPr>
        <w:t>e</w:t>
      </w:r>
      <w:r w:rsidRPr="00856D35">
        <w:rPr>
          <w:rFonts w:ascii="Garamond" w:hAnsi="Garamond"/>
          <w:sz w:val="32"/>
          <w:szCs w:val="32"/>
        </w:rPr>
        <w:t xml:space="preserve"> di cui al precedente art. 2</w:t>
      </w:r>
      <w:r w:rsidR="00856D35">
        <w:rPr>
          <w:rFonts w:ascii="Garamond" w:hAnsi="Garamond"/>
          <w:sz w:val="32"/>
          <w:szCs w:val="32"/>
        </w:rPr>
        <w:t>.</w:t>
      </w:r>
    </w:p>
    <w:p w14:paraId="13A1C35D" w14:textId="625DC7B9" w:rsidR="008E5305" w:rsidRPr="00DB481D" w:rsidRDefault="008E5305" w:rsidP="008E5305">
      <w:pPr>
        <w:jc w:val="both"/>
        <w:rPr>
          <w:rFonts w:ascii="Garamond" w:hAnsi="Garamond"/>
          <w:sz w:val="32"/>
          <w:szCs w:val="32"/>
        </w:rPr>
      </w:pPr>
      <w:r w:rsidRPr="000E6AFC">
        <w:rPr>
          <w:rFonts w:ascii="Garamond" w:hAnsi="Garamond"/>
          <w:sz w:val="32"/>
          <w:szCs w:val="32"/>
        </w:rPr>
        <w:lastRenderedPageBreak/>
        <w:t>LA DOCUMENTAZIONE DEVE ESSERE FIRMATA DIGITALMENTE DAL LEGALE RAPPRESENTANTE (O DA UN PROCURATORE – ALLEGARE PROCURA) DEL SOGGETTO PRIVATO CHE INTENDE PARTECIPARE ALLA PRESENTE PROCEDURA.</w:t>
      </w:r>
    </w:p>
    <w:p w14:paraId="71DA4CE6" w14:textId="1503FF69" w:rsidR="00BB2F66" w:rsidRPr="000D448D" w:rsidRDefault="00F8604F" w:rsidP="004E363D">
      <w:pPr>
        <w:ind w:firstLine="708"/>
        <w:jc w:val="both"/>
        <w:rPr>
          <w:rFonts w:ascii="Garamond" w:hAnsi="Garamond"/>
          <w:b/>
          <w:bCs/>
          <w:sz w:val="32"/>
          <w:szCs w:val="32"/>
        </w:rPr>
      </w:pPr>
      <w:r>
        <w:rPr>
          <w:rFonts w:ascii="Garamond" w:hAnsi="Garamond"/>
          <w:b/>
          <w:bCs/>
          <w:sz w:val="32"/>
          <w:szCs w:val="32"/>
        </w:rPr>
        <w:t>4</w:t>
      </w:r>
      <w:r w:rsidR="00BB2F66" w:rsidRPr="000D448D">
        <w:rPr>
          <w:rFonts w:ascii="Garamond" w:hAnsi="Garamond"/>
          <w:b/>
          <w:bCs/>
          <w:sz w:val="32"/>
          <w:szCs w:val="32"/>
        </w:rPr>
        <w:t xml:space="preserve">. Valutazione e selezione delle proposte progettuali </w:t>
      </w:r>
    </w:p>
    <w:p w14:paraId="5EC500E0" w14:textId="41A0BDAA" w:rsidR="00BB2F66" w:rsidRDefault="00BB2F66" w:rsidP="00BB2F66">
      <w:pPr>
        <w:jc w:val="both"/>
        <w:rPr>
          <w:rFonts w:ascii="Garamond" w:hAnsi="Garamond"/>
          <w:sz w:val="32"/>
          <w:szCs w:val="32"/>
        </w:rPr>
      </w:pPr>
      <w:r w:rsidRPr="00BB2F66">
        <w:rPr>
          <w:rFonts w:ascii="Garamond" w:hAnsi="Garamond"/>
          <w:sz w:val="32"/>
          <w:szCs w:val="32"/>
        </w:rPr>
        <w:t xml:space="preserve">Le proposte saranno valutate dal Responsabile del Procedimento nominato con Deliberazione di Giunta n. </w:t>
      </w:r>
      <w:r w:rsidR="009E15AB">
        <w:rPr>
          <w:rFonts w:ascii="Garamond" w:hAnsi="Garamond"/>
          <w:sz w:val="32"/>
          <w:szCs w:val="32"/>
        </w:rPr>
        <w:t>_____</w:t>
      </w:r>
      <w:r w:rsidRPr="00BB2F66">
        <w:rPr>
          <w:rFonts w:ascii="Garamond" w:hAnsi="Garamond"/>
          <w:sz w:val="32"/>
          <w:szCs w:val="32"/>
        </w:rPr>
        <w:t xml:space="preserve">secondo i criteri di: </w:t>
      </w:r>
    </w:p>
    <w:p w14:paraId="095FBD8E" w14:textId="760B67E7" w:rsidR="009E15AB" w:rsidRPr="009E15AB" w:rsidRDefault="009E15AB" w:rsidP="009E15AB">
      <w:pPr>
        <w:jc w:val="both"/>
        <w:rPr>
          <w:rFonts w:ascii="Garamond" w:hAnsi="Garamond"/>
          <w:sz w:val="32"/>
          <w:szCs w:val="32"/>
        </w:rPr>
      </w:pPr>
      <w:r w:rsidRPr="009E15AB">
        <w:rPr>
          <w:rFonts w:ascii="Garamond" w:hAnsi="Garamond"/>
          <w:sz w:val="32"/>
          <w:szCs w:val="32"/>
        </w:rPr>
        <w:t>•</w:t>
      </w:r>
      <w:r>
        <w:rPr>
          <w:rFonts w:ascii="Garamond" w:hAnsi="Garamond"/>
          <w:sz w:val="32"/>
          <w:szCs w:val="32"/>
        </w:rPr>
        <w:t xml:space="preserve"> </w:t>
      </w:r>
      <w:r w:rsidRPr="009E15AB">
        <w:rPr>
          <w:rFonts w:ascii="Garamond" w:hAnsi="Garamond"/>
          <w:sz w:val="32"/>
          <w:szCs w:val="32"/>
        </w:rPr>
        <w:t>coerenza tecnica e sostenibilità;</w:t>
      </w:r>
    </w:p>
    <w:p w14:paraId="11AB10FA" w14:textId="25068ACA" w:rsidR="009E15AB" w:rsidRPr="009E15AB" w:rsidRDefault="009E15AB" w:rsidP="009E15AB">
      <w:pPr>
        <w:jc w:val="both"/>
        <w:rPr>
          <w:rFonts w:ascii="Garamond" w:hAnsi="Garamond"/>
          <w:sz w:val="32"/>
          <w:szCs w:val="32"/>
        </w:rPr>
      </w:pPr>
      <w:r w:rsidRPr="009E15AB">
        <w:rPr>
          <w:rFonts w:ascii="Garamond" w:hAnsi="Garamond"/>
          <w:sz w:val="32"/>
          <w:szCs w:val="32"/>
        </w:rPr>
        <w:t>•</w:t>
      </w:r>
      <w:r>
        <w:rPr>
          <w:rFonts w:ascii="Garamond" w:hAnsi="Garamond"/>
          <w:sz w:val="32"/>
          <w:szCs w:val="32"/>
        </w:rPr>
        <w:t xml:space="preserve"> </w:t>
      </w:r>
      <w:r w:rsidRPr="009E15AB">
        <w:rPr>
          <w:rFonts w:ascii="Garamond" w:hAnsi="Garamond"/>
          <w:sz w:val="32"/>
          <w:szCs w:val="32"/>
        </w:rPr>
        <w:t xml:space="preserve">capacità </w:t>
      </w:r>
      <w:r w:rsidR="009834CD">
        <w:rPr>
          <w:rFonts w:ascii="Garamond" w:hAnsi="Garamond"/>
          <w:sz w:val="32"/>
          <w:szCs w:val="32"/>
        </w:rPr>
        <w:t>t</w:t>
      </w:r>
      <w:r w:rsidRPr="009E15AB">
        <w:rPr>
          <w:rFonts w:ascii="Garamond" w:hAnsi="Garamond"/>
          <w:sz w:val="32"/>
          <w:szCs w:val="32"/>
        </w:rPr>
        <w:t>ecnico economica ed esperienze pregresse del proponente;</w:t>
      </w:r>
    </w:p>
    <w:p w14:paraId="087C297C" w14:textId="267BC3F3" w:rsidR="009E15AB" w:rsidRPr="009E15AB" w:rsidRDefault="009E15AB" w:rsidP="009E15AB">
      <w:pPr>
        <w:jc w:val="both"/>
        <w:rPr>
          <w:rFonts w:ascii="Garamond" w:hAnsi="Garamond"/>
          <w:sz w:val="32"/>
          <w:szCs w:val="32"/>
        </w:rPr>
      </w:pPr>
      <w:r w:rsidRPr="009E15AB">
        <w:rPr>
          <w:rFonts w:ascii="Garamond" w:hAnsi="Garamond"/>
          <w:sz w:val="32"/>
          <w:szCs w:val="32"/>
        </w:rPr>
        <w:t>•</w:t>
      </w:r>
      <w:r>
        <w:rPr>
          <w:rFonts w:ascii="Garamond" w:hAnsi="Garamond"/>
          <w:sz w:val="32"/>
          <w:szCs w:val="32"/>
        </w:rPr>
        <w:t xml:space="preserve"> </w:t>
      </w:r>
      <w:r w:rsidRPr="009E15AB">
        <w:rPr>
          <w:rFonts w:ascii="Garamond" w:hAnsi="Garamond"/>
          <w:sz w:val="32"/>
          <w:szCs w:val="32"/>
        </w:rPr>
        <w:t>equilibrio economico-finanziario;</w:t>
      </w:r>
    </w:p>
    <w:p w14:paraId="03DE2BA4" w14:textId="5B3B6D39" w:rsidR="009E15AB" w:rsidRPr="009E15AB" w:rsidRDefault="009E15AB" w:rsidP="009E15AB">
      <w:pPr>
        <w:jc w:val="both"/>
        <w:rPr>
          <w:rFonts w:ascii="Garamond" w:hAnsi="Garamond"/>
          <w:sz w:val="32"/>
          <w:szCs w:val="32"/>
        </w:rPr>
      </w:pPr>
      <w:r w:rsidRPr="009E15AB">
        <w:rPr>
          <w:rFonts w:ascii="Garamond" w:hAnsi="Garamond"/>
          <w:sz w:val="32"/>
          <w:szCs w:val="32"/>
        </w:rPr>
        <w:t>•</w:t>
      </w:r>
      <w:r>
        <w:rPr>
          <w:rFonts w:ascii="Garamond" w:hAnsi="Garamond"/>
          <w:sz w:val="32"/>
          <w:szCs w:val="32"/>
        </w:rPr>
        <w:t xml:space="preserve"> </w:t>
      </w:r>
      <w:r w:rsidRPr="009E15AB">
        <w:rPr>
          <w:rFonts w:ascii="Garamond" w:hAnsi="Garamond"/>
          <w:sz w:val="32"/>
          <w:szCs w:val="32"/>
        </w:rPr>
        <w:t>capacità di autofinanziamento integrale;</w:t>
      </w:r>
    </w:p>
    <w:p w14:paraId="256F0BF5" w14:textId="725C7B7A" w:rsidR="009E15AB" w:rsidRPr="009E15AB" w:rsidRDefault="009E15AB" w:rsidP="009E15AB">
      <w:pPr>
        <w:jc w:val="both"/>
        <w:rPr>
          <w:rFonts w:ascii="Garamond" w:hAnsi="Garamond"/>
          <w:sz w:val="32"/>
          <w:szCs w:val="32"/>
        </w:rPr>
      </w:pPr>
      <w:r w:rsidRPr="009E15AB">
        <w:rPr>
          <w:rFonts w:ascii="Garamond" w:hAnsi="Garamond"/>
          <w:sz w:val="32"/>
          <w:szCs w:val="32"/>
        </w:rPr>
        <w:t>•</w:t>
      </w:r>
      <w:r>
        <w:rPr>
          <w:rFonts w:ascii="Garamond" w:hAnsi="Garamond"/>
          <w:sz w:val="32"/>
          <w:szCs w:val="32"/>
        </w:rPr>
        <w:t xml:space="preserve"> </w:t>
      </w:r>
      <w:r w:rsidRPr="009E15AB">
        <w:rPr>
          <w:rFonts w:ascii="Garamond" w:hAnsi="Garamond"/>
          <w:sz w:val="32"/>
          <w:szCs w:val="32"/>
        </w:rPr>
        <w:t>riduzione dei consumi e innovazione tecnologica;</w:t>
      </w:r>
    </w:p>
    <w:p w14:paraId="5D8CB1D9" w14:textId="5D2CB24B" w:rsidR="009E15AB" w:rsidRPr="00BB2F66" w:rsidRDefault="009E15AB" w:rsidP="009E15AB">
      <w:pPr>
        <w:jc w:val="both"/>
        <w:rPr>
          <w:rFonts w:ascii="Garamond" w:hAnsi="Garamond"/>
          <w:sz w:val="32"/>
          <w:szCs w:val="32"/>
        </w:rPr>
      </w:pPr>
      <w:r w:rsidRPr="009E15AB">
        <w:rPr>
          <w:rFonts w:ascii="Garamond" w:hAnsi="Garamond"/>
          <w:sz w:val="32"/>
          <w:szCs w:val="32"/>
        </w:rPr>
        <w:t>•</w:t>
      </w:r>
      <w:r>
        <w:rPr>
          <w:rFonts w:ascii="Garamond" w:hAnsi="Garamond"/>
          <w:sz w:val="32"/>
          <w:szCs w:val="32"/>
        </w:rPr>
        <w:t xml:space="preserve"> </w:t>
      </w:r>
      <w:r w:rsidRPr="009E15AB">
        <w:rPr>
          <w:rFonts w:ascii="Garamond" w:hAnsi="Garamond"/>
          <w:sz w:val="32"/>
          <w:szCs w:val="32"/>
        </w:rPr>
        <w:t>aderenza alle esigenze dell’</w:t>
      </w:r>
      <w:r w:rsidR="00592EBB">
        <w:rPr>
          <w:rFonts w:ascii="Garamond" w:hAnsi="Garamond"/>
          <w:sz w:val="32"/>
          <w:szCs w:val="32"/>
        </w:rPr>
        <w:t>A</w:t>
      </w:r>
      <w:r w:rsidRPr="009E15AB">
        <w:rPr>
          <w:rFonts w:ascii="Garamond" w:hAnsi="Garamond"/>
          <w:sz w:val="32"/>
          <w:szCs w:val="32"/>
        </w:rPr>
        <w:t>mministrazione</w:t>
      </w:r>
      <w:r>
        <w:rPr>
          <w:rFonts w:ascii="Garamond" w:hAnsi="Garamond"/>
          <w:sz w:val="32"/>
          <w:szCs w:val="32"/>
        </w:rPr>
        <w:t>.</w:t>
      </w:r>
    </w:p>
    <w:p w14:paraId="475792B2" w14:textId="719FF5DE" w:rsidR="000D448D" w:rsidRDefault="00BB2F66" w:rsidP="00BB2F66">
      <w:pPr>
        <w:jc w:val="both"/>
        <w:rPr>
          <w:rFonts w:ascii="Garamond" w:hAnsi="Garamond"/>
          <w:sz w:val="32"/>
          <w:szCs w:val="32"/>
        </w:rPr>
      </w:pPr>
      <w:r w:rsidRPr="00A1754D">
        <w:rPr>
          <w:rFonts w:ascii="Garamond" w:hAnsi="Garamond"/>
          <w:sz w:val="32"/>
          <w:szCs w:val="32"/>
        </w:rPr>
        <w:t xml:space="preserve">La Proposta Progettuale ritenuta più idonea sarà posta a base di gara per la successiva procedura di </w:t>
      </w:r>
      <w:r w:rsidR="00CD03C0">
        <w:rPr>
          <w:rFonts w:ascii="Garamond" w:hAnsi="Garamond"/>
          <w:sz w:val="32"/>
          <w:szCs w:val="32"/>
        </w:rPr>
        <w:t>p</w:t>
      </w:r>
      <w:r w:rsidRPr="00A1754D">
        <w:rPr>
          <w:rFonts w:ascii="Garamond" w:hAnsi="Garamond"/>
          <w:sz w:val="32"/>
          <w:szCs w:val="32"/>
        </w:rPr>
        <w:t xml:space="preserve">roject </w:t>
      </w:r>
      <w:r w:rsidR="00CD03C0">
        <w:rPr>
          <w:rFonts w:ascii="Garamond" w:hAnsi="Garamond"/>
          <w:sz w:val="32"/>
          <w:szCs w:val="32"/>
        </w:rPr>
        <w:t>f</w:t>
      </w:r>
      <w:r w:rsidRPr="00A1754D">
        <w:rPr>
          <w:rFonts w:ascii="Garamond" w:hAnsi="Garamond"/>
          <w:sz w:val="32"/>
          <w:szCs w:val="32"/>
        </w:rPr>
        <w:t xml:space="preserve">inancing (art. 193, comma 17, D.Lgs. 36/2023). L’Ente si riserva comunque la facoltà di non avviare alcuna procedura laddove non ne sussistano le condizioni. </w:t>
      </w:r>
    </w:p>
    <w:p w14:paraId="3897ED9E" w14:textId="34EFA036" w:rsidR="00BB2F66" w:rsidRPr="00BB2F66" w:rsidRDefault="00AB1475" w:rsidP="00D7450F">
      <w:pPr>
        <w:ind w:firstLine="708"/>
        <w:jc w:val="both"/>
        <w:rPr>
          <w:rFonts w:ascii="Garamond" w:hAnsi="Garamond"/>
          <w:sz w:val="32"/>
          <w:szCs w:val="32"/>
        </w:rPr>
      </w:pPr>
      <w:r>
        <w:rPr>
          <w:rFonts w:ascii="Garamond" w:hAnsi="Garamond"/>
          <w:b/>
          <w:bCs/>
          <w:sz w:val="32"/>
          <w:szCs w:val="32"/>
        </w:rPr>
        <w:t>5</w:t>
      </w:r>
      <w:r w:rsidR="00BB2F66" w:rsidRPr="00BB2F66">
        <w:rPr>
          <w:rFonts w:ascii="Garamond" w:hAnsi="Garamond"/>
          <w:b/>
          <w:bCs/>
          <w:sz w:val="32"/>
          <w:szCs w:val="32"/>
        </w:rPr>
        <w:t xml:space="preserve">. Chiarimenti e comunicazioni </w:t>
      </w:r>
    </w:p>
    <w:p w14:paraId="34C3ED3A" w14:textId="27D3F51E" w:rsidR="00A70301" w:rsidRDefault="00A70301" w:rsidP="00BB2F66">
      <w:pPr>
        <w:jc w:val="both"/>
        <w:rPr>
          <w:rFonts w:ascii="Garamond" w:hAnsi="Garamond"/>
          <w:sz w:val="32"/>
          <w:szCs w:val="32"/>
        </w:rPr>
      </w:pPr>
      <w:r w:rsidRPr="00FA4640">
        <w:rPr>
          <w:rFonts w:ascii="Garamond" w:hAnsi="Garamond"/>
          <w:sz w:val="32"/>
          <w:szCs w:val="32"/>
        </w:rPr>
        <w:t>La documentazione tecnica degli edifici è consultabile al seguente link:______</w:t>
      </w:r>
    </w:p>
    <w:p w14:paraId="5F5F5899" w14:textId="104A421D" w:rsidR="00F6454A" w:rsidRDefault="00BB2F66" w:rsidP="00BB2F66">
      <w:pPr>
        <w:jc w:val="both"/>
        <w:rPr>
          <w:rFonts w:ascii="Garamond" w:hAnsi="Garamond"/>
          <w:sz w:val="32"/>
          <w:szCs w:val="32"/>
        </w:rPr>
      </w:pPr>
      <w:r w:rsidRPr="00BB2F66">
        <w:rPr>
          <w:rFonts w:ascii="Garamond" w:hAnsi="Garamond"/>
          <w:sz w:val="32"/>
          <w:szCs w:val="32"/>
        </w:rPr>
        <w:t xml:space="preserve">É possibile </w:t>
      </w:r>
      <w:r w:rsidR="006D69AC">
        <w:rPr>
          <w:rFonts w:ascii="Garamond" w:hAnsi="Garamond"/>
          <w:sz w:val="32"/>
          <w:szCs w:val="32"/>
        </w:rPr>
        <w:t>richiedere all’Ente di fornire integrazioni documentali e chiarimenti per una migliore formulazione delle proposte,</w:t>
      </w:r>
      <w:r w:rsidRPr="00BB2F66">
        <w:rPr>
          <w:rFonts w:ascii="Garamond" w:hAnsi="Garamond"/>
          <w:sz w:val="32"/>
          <w:szCs w:val="32"/>
        </w:rPr>
        <w:t xml:space="preserve"> mediante la proposizione di quesiti scritti da inoltrare direttamente all’indirizzo di posta elettronica certificata dell’Ente </w:t>
      </w:r>
      <w:r w:rsidR="00960960">
        <w:rPr>
          <w:rFonts w:ascii="Garamond" w:hAnsi="Garamond"/>
          <w:sz w:val="32"/>
          <w:szCs w:val="32"/>
        </w:rPr>
        <w:t>___________</w:t>
      </w:r>
      <w:r w:rsidR="006D69AC">
        <w:rPr>
          <w:rFonts w:ascii="Garamond" w:hAnsi="Garamond"/>
          <w:sz w:val="32"/>
          <w:szCs w:val="32"/>
        </w:rPr>
        <w:t>,</w:t>
      </w:r>
      <w:r w:rsidRPr="00BB2F66">
        <w:rPr>
          <w:rFonts w:ascii="Garamond" w:hAnsi="Garamond"/>
          <w:sz w:val="32"/>
          <w:szCs w:val="32"/>
        </w:rPr>
        <w:t xml:space="preserve"> che dovranno pervenire inderogabilmente entro e non oltre le ore </w:t>
      </w:r>
      <w:r w:rsidR="00960960">
        <w:rPr>
          <w:rFonts w:ascii="Garamond" w:hAnsi="Garamond"/>
          <w:sz w:val="32"/>
          <w:szCs w:val="32"/>
        </w:rPr>
        <w:t>_____</w:t>
      </w:r>
      <w:r w:rsidRPr="00BB2F66">
        <w:rPr>
          <w:rFonts w:ascii="Garamond" w:hAnsi="Garamond"/>
          <w:sz w:val="32"/>
          <w:szCs w:val="32"/>
        </w:rPr>
        <w:t xml:space="preserve"> del </w:t>
      </w:r>
      <w:r w:rsidR="00960960">
        <w:rPr>
          <w:rFonts w:ascii="Garamond" w:hAnsi="Garamond"/>
          <w:sz w:val="32"/>
          <w:szCs w:val="32"/>
        </w:rPr>
        <w:t>______</w:t>
      </w:r>
      <w:r w:rsidRPr="00BB2F66">
        <w:rPr>
          <w:rFonts w:ascii="Garamond" w:hAnsi="Garamond"/>
          <w:sz w:val="32"/>
          <w:szCs w:val="32"/>
        </w:rPr>
        <w:t xml:space="preserve">. </w:t>
      </w:r>
    </w:p>
    <w:p w14:paraId="3783A52F" w14:textId="725828C2" w:rsidR="00BB2F66" w:rsidRPr="00BB2F66" w:rsidRDefault="00F6454A" w:rsidP="00BB2F66">
      <w:pPr>
        <w:jc w:val="both"/>
        <w:rPr>
          <w:rFonts w:ascii="Garamond" w:hAnsi="Garamond"/>
          <w:sz w:val="32"/>
          <w:szCs w:val="32"/>
        </w:rPr>
      </w:pPr>
      <w:r>
        <w:rPr>
          <w:rFonts w:ascii="Garamond" w:hAnsi="Garamond"/>
          <w:sz w:val="32"/>
          <w:szCs w:val="32"/>
        </w:rPr>
        <w:t>In tale ipotesi, i dati e le informazioni richiesti sono trasmessi all’</w:t>
      </w:r>
      <w:r w:rsidR="003B0C38">
        <w:rPr>
          <w:rFonts w:ascii="Garamond" w:hAnsi="Garamond"/>
          <w:sz w:val="32"/>
          <w:szCs w:val="32"/>
        </w:rPr>
        <w:t>O</w:t>
      </w:r>
      <w:r>
        <w:rPr>
          <w:rFonts w:ascii="Garamond" w:hAnsi="Garamond"/>
          <w:sz w:val="32"/>
          <w:szCs w:val="32"/>
        </w:rPr>
        <w:t xml:space="preserve">peratore </w:t>
      </w:r>
      <w:r w:rsidR="003B0C38">
        <w:rPr>
          <w:rFonts w:ascii="Garamond" w:hAnsi="Garamond"/>
          <w:sz w:val="32"/>
          <w:szCs w:val="32"/>
        </w:rPr>
        <w:t>E</w:t>
      </w:r>
      <w:r>
        <w:rPr>
          <w:rFonts w:ascii="Garamond" w:hAnsi="Garamond"/>
          <w:sz w:val="32"/>
          <w:szCs w:val="32"/>
        </w:rPr>
        <w:t>conomico e sono resi disponibili a tutti gli interessati tramite pubblicazione nella sezione “Amministrazione trasparente” del proprio sito istituzionale.</w:t>
      </w:r>
    </w:p>
    <w:p w14:paraId="5064CD4C" w14:textId="77777777" w:rsidR="00BB2F66" w:rsidRPr="00BB2F66" w:rsidRDefault="00BB2F66" w:rsidP="00BB2F66">
      <w:pPr>
        <w:jc w:val="both"/>
        <w:rPr>
          <w:rFonts w:ascii="Garamond" w:hAnsi="Garamond"/>
          <w:sz w:val="32"/>
          <w:szCs w:val="32"/>
        </w:rPr>
      </w:pPr>
      <w:r w:rsidRPr="00BB2F66">
        <w:rPr>
          <w:rFonts w:ascii="Garamond" w:hAnsi="Garamond"/>
          <w:sz w:val="32"/>
          <w:szCs w:val="32"/>
        </w:rPr>
        <w:lastRenderedPageBreak/>
        <w:t xml:space="preserve">Le richieste pervenute oltre il termine indicato, ovvero inviate in modalità diverse rispetto alla predetta, non saranno prese in considerazione. </w:t>
      </w:r>
    </w:p>
    <w:p w14:paraId="04DFB344" w14:textId="62973748" w:rsidR="000D448D" w:rsidRPr="00446EEA" w:rsidRDefault="00AB1475" w:rsidP="004E363D">
      <w:pPr>
        <w:ind w:firstLine="708"/>
        <w:rPr>
          <w:rFonts w:ascii="Garamond" w:hAnsi="Garamond"/>
          <w:b/>
          <w:bCs/>
          <w:sz w:val="32"/>
          <w:szCs w:val="32"/>
        </w:rPr>
      </w:pPr>
      <w:r>
        <w:rPr>
          <w:rFonts w:ascii="Garamond" w:hAnsi="Garamond"/>
          <w:b/>
          <w:bCs/>
          <w:sz w:val="32"/>
          <w:szCs w:val="32"/>
        </w:rPr>
        <w:t>6</w:t>
      </w:r>
      <w:r w:rsidR="004E363D" w:rsidRPr="00446EEA">
        <w:rPr>
          <w:rFonts w:ascii="Garamond" w:hAnsi="Garamond"/>
          <w:b/>
          <w:bCs/>
          <w:sz w:val="32"/>
          <w:szCs w:val="32"/>
        </w:rPr>
        <w:t>.</w:t>
      </w:r>
      <w:r w:rsidR="000D448D" w:rsidRPr="00446EEA">
        <w:rPr>
          <w:rFonts w:ascii="Garamond" w:hAnsi="Garamond"/>
          <w:b/>
          <w:bCs/>
          <w:sz w:val="32"/>
          <w:szCs w:val="32"/>
        </w:rPr>
        <w:t xml:space="preserve"> </w:t>
      </w:r>
      <w:r w:rsidR="00170E1B" w:rsidRPr="00446EEA">
        <w:rPr>
          <w:rFonts w:ascii="Garamond" w:hAnsi="Garamond"/>
          <w:b/>
          <w:bCs/>
          <w:sz w:val="32"/>
          <w:szCs w:val="32"/>
        </w:rPr>
        <w:t>Altre informazioni</w:t>
      </w:r>
    </w:p>
    <w:p w14:paraId="7944B973" w14:textId="2B52C855" w:rsidR="00A538F5" w:rsidRPr="00953C42" w:rsidRDefault="00A538F5" w:rsidP="00A538F5">
      <w:pPr>
        <w:jc w:val="both"/>
        <w:rPr>
          <w:rFonts w:ascii="Garamond" w:hAnsi="Garamond"/>
          <w:sz w:val="32"/>
          <w:szCs w:val="32"/>
        </w:rPr>
      </w:pPr>
      <w:r w:rsidRPr="00953C42">
        <w:rPr>
          <w:rFonts w:ascii="Garamond" w:hAnsi="Garamond"/>
          <w:sz w:val="32"/>
          <w:szCs w:val="32"/>
        </w:rPr>
        <w:t>La presente consultazione è finalizzata a conoscere le ESC</w:t>
      </w:r>
      <w:r w:rsidR="001D6704" w:rsidRPr="00953C42">
        <w:rPr>
          <w:rFonts w:ascii="Garamond" w:hAnsi="Garamond"/>
          <w:sz w:val="32"/>
          <w:szCs w:val="32"/>
        </w:rPr>
        <w:t>O</w:t>
      </w:r>
      <w:r w:rsidRPr="00953C42">
        <w:rPr>
          <w:rFonts w:ascii="Garamond" w:hAnsi="Garamond"/>
          <w:sz w:val="32"/>
          <w:szCs w:val="32"/>
        </w:rPr>
        <w:t xml:space="preserve"> certificate intenzionate a </w:t>
      </w:r>
      <w:r w:rsidR="00AB02A0">
        <w:rPr>
          <w:rFonts w:ascii="Garamond" w:hAnsi="Garamond"/>
          <w:sz w:val="32"/>
          <w:szCs w:val="32"/>
        </w:rPr>
        <w:t xml:space="preserve">proporre </w:t>
      </w:r>
      <w:r w:rsidRPr="00953C42">
        <w:rPr>
          <w:rFonts w:ascii="Garamond" w:hAnsi="Garamond"/>
          <w:sz w:val="32"/>
          <w:szCs w:val="32"/>
        </w:rPr>
        <w:t xml:space="preserve">interventi </w:t>
      </w:r>
      <w:r w:rsidR="00144C6C">
        <w:rPr>
          <w:rFonts w:ascii="Garamond" w:hAnsi="Garamond"/>
          <w:sz w:val="32"/>
          <w:szCs w:val="32"/>
        </w:rPr>
        <w:t xml:space="preserve">di efficientamento energetico </w:t>
      </w:r>
      <w:r w:rsidRPr="00953C42">
        <w:rPr>
          <w:rFonts w:ascii="Garamond" w:hAnsi="Garamond"/>
          <w:sz w:val="32"/>
          <w:szCs w:val="32"/>
        </w:rPr>
        <w:t>sul patrimonio di proprietà del Comune</w:t>
      </w:r>
      <w:r w:rsidR="00AB02A0">
        <w:rPr>
          <w:rFonts w:ascii="Garamond" w:hAnsi="Garamond"/>
          <w:sz w:val="32"/>
          <w:szCs w:val="32"/>
        </w:rPr>
        <w:t>, attraverso gli incentivi del Conto termico 3.0,</w:t>
      </w:r>
      <w:r w:rsidRPr="00953C42">
        <w:rPr>
          <w:rFonts w:ascii="Garamond" w:hAnsi="Garamond"/>
          <w:sz w:val="32"/>
          <w:szCs w:val="32"/>
        </w:rPr>
        <w:t xml:space="preserve"> con lo scopo di avviare la eventuale successiva fase di gara</w:t>
      </w:r>
      <w:r w:rsidR="009E11BA">
        <w:rPr>
          <w:rFonts w:ascii="Garamond" w:hAnsi="Garamond"/>
          <w:sz w:val="32"/>
          <w:szCs w:val="32"/>
        </w:rPr>
        <w:t xml:space="preserve"> ai sensi dell’art. 193 del D.lgs. n. 36/2023</w:t>
      </w:r>
      <w:r w:rsidRPr="00953C42">
        <w:rPr>
          <w:rFonts w:ascii="Garamond" w:hAnsi="Garamond"/>
          <w:sz w:val="32"/>
          <w:szCs w:val="32"/>
        </w:rPr>
        <w:t>.</w:t>
      </w:r>
    </w:p>
    <w:p w14:paraId="5A1F4D36" w14:textId="5C8B6D28" w:rsidR="00A538F5" w:rsidRDefault="00A538F5" w:rsidP="00A538F5">
      <w:pPr>
        <w:jc w:val="both"/>
        <w:rPr>
          <w:rFonts w:ascii="Garamond" w:hAnsi="Garamond"/>
          <w:sz w:val="32"/>
          <w:szCs w:val="32"/>
        </w:rPr>
      </w:pPr>
      <w:r w:rsidRPr="00953C42">
        <w:rPr>
          <w:rFonts w:ascii="Garamond" w:hAnsi="Garamond"/>
          <w:sz w:val="32"/>
          <w:szCs w:val="32"/>
        </w:rPr>
        <w:t>Il presente avviso non costituisce bando di gara né vincolo per l’Amministrazione. Il Comune si riserva di non procedere qualora non sussistano condizioni di convenienza pubblica o di equilibrio economico-finanziario senza che ciò possa determinare alcuna pretesa di sorta.</w:t>
      </w:r>
    </w:p>
    <w:p w14:paraId="42222E5F" w14:textId="1EFD0A24" w:rsidR="001D6704" w:rsidRPr="001D6704" w:rsidRDefault="001D6704" w:rsidP="001D6704">
      <w:pPr>
        <w:jc w:val="both"/>
        <w:rPr>
          <w:rFonts w:ascii="Garamond" w:hAnsi="Garamond"/>
          <w:sz w:val="32"/>
          <w:szCs w:val="32"/>
        </w:rPr>
      </w:pPr>
      <w:r w:rsidRPr="001D6704">
        <w:rPr>
          <w:rFonts w:ascii="Garamond" w:hAnsi="Garamond"/>
          <w:sz w:val="32"/>
          <w:szCs w:val="32"/>
        </w:rPr>
        <w:t>Il Responsabile del procedimento ai sensi della L. n. 241/1990 e R.U.P. (Responsabile Unico del</w:t>
      </w:r>
      <w:r w:rsidR="00416802">
        <w:rPr>
          <w:rFonts w:ascii="Garamond" w:hAnsi="Garamond"/>
          <w:sz w:val="32"/>
          <w:szCs w:val="32"/>
        </w:rPr>
        <w:t xml:space="preserve"> </w:t>
      </w:r>
      <w:r w:rsidRPr="001D6704">
        <w:rPr>
          <w:rFonts w:ascii="Garamond" w:hAnsi="Garamond"/>
          <w:sz w:val="32"/>
          <w:szCs w:val="32"/>
        </w:rPr>
        <w:t xml:space="preserve">Progetto) ai sensi del D.Lgs. n. 36/2023 è </w:t>
      </w:r>
      <w:r w:rsidR="00416802">
        <w:rPr>
          <w:rFonts w:ascii="Garamond" w:hAnsi="Garamond"/>
          <w:sz w:val="32"/>
          <w:szCs w:val="32"/>
        </w:rPr>
        <w:t>_______</w:t>
      </w:r>
    </w:p>
    <w:sectPr w:rsidR="001D6704" w:rsidRPr="001D670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56714" w14:textId="77777777" w:rsidR="003B3695" w:rsidRDefault="003B3695" w:rsidP="0013414A">
      <w:pPr>
        <w:spacing w:after="0" w:line="240" w:lineRule="auto"/>
      </w:pPr>
      <w:r>
        <w:separator/>
      </w:r>
    </w:p>
  </w:endnote>
  <w:endnote w:type="continuationSeparator" w:id="0">
    <w:p w14:paraId="699FDC07" w14:textId="77777777" w:rsidR="003B3695" w:rsidRDefault="003B3695" w:rsidP="001341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66CBB" w14:textId="77777777" w:rsidR="003B3695" w:rsidRDefault="003B3695" w:rsidP="0013414A">
      <w:pPr>
        <w:spacing w:after="0" w:line="240" w:lineRule="auto"/>
      </w:pPr>
      <w:r>
        <w:separator/>
      </w:r>
    </w:p>
  </w:footnote>
  <w:footnote w:type="continuationSeparator" w:id="0">
    <w:p w14:paraId="74DCEC36" w14:textId="77777777" w:rsidR="003B3695" w:rsidRDefault="003B3695" w:rsidP="001341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E5FA7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09E1C7F"/>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559EF9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19D5DB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25E3B2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8D02AB5"/>
    <w:multiLevelType w:val="hybridMultilevel"/>
    <w:tmpl w:val="255A3E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99B737C"/>
    <w:multiLevelType w:val="hybridMultilevel"/>
    <w:tmpl w:val="46F21D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37FF20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062B7C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55A2E7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70CE5204"/>
    <w:multiLevelType w:val="hybridMultilevel"/>
    <w:tmpl w:val="65DC20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7752666"/>
    <w:multiLevelType w:val="hybridMultilevel"/>
    <w:tmpl w:val="B8D8C8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35172712">
    <w:abstractNumId w:val="3"/>
  </w:num>
  <w:num w:numId="2" w16cid:durableId="1402171368">
    <w:abstractNumId w:val="8"/>
  </w:num>
  <w:num w:numId="3" w16cid:durableId="1719039834">
    <w:abstractNumId w:val="4"/>
  </w:num>
  <w:num w:numId="4" w16cid:durableId="312952007">
    <w:abstractNumId w:val="9"/>
  </w:num>
  <w:num w:numId="5" w16cid:durableId="1091975857">
    <w:abstractNumId w:val="1"/>
  </w:num>
  <w:num w:numId="6" w16cid:durableId="2140416405">
    <w:abstractNumId w:val="0"/>
  </w:num>
  <w:num w:numId="7" w16cid:durableId="644045135">
    <w:abstractNumId w:val="10"/>
  </w:num>
  <w:num w:numId="8" w16cid:durableId="1558735402">
    <w:abstractNumId w:val="5"/>
  </w:num>
  <w:num w:numId="9" w16cid:durableId="712535824">
    <w:abstractNumId w:val="6"/>
  </w:num>
  <w:num w:numId="10" w16cid:durableId="1063337780">
    <w:abstractNumId w:val="11"/>
  </w:num>
  <w:num w:numId="11" w16cid:durableId="221985583">
    <w:abstractNumId w:val="2"/>
  </w:num>
  <w:num w:numId="12" w16cid:durableId="225555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BF3"/>
    <w:rsid w:val="00016503"/>
    <w:rsid w:val="00020FDE"/>
    <w:rsid w:val="000265C0"/>
    <w:rsid w:val="0003389A"/>
    <w:rsid w:val="000356D3"/>
    <w:rsid w:val="00061F13"/>
    <w:rsid w:val="000821CA"/>
    <w:rsid w:val="00096D93"/>
    <w:rsid w:val="00097C86"/>
    <w:rsid w:val="000B219D"/>
    <w:rsid w:val="000B371D"/>
    <w:rsid w:val="000B5BBE"/>
    <w:rsid w:val="000C244F"/>
    <w:rsid w:val="000C3989"/>
    <w:rsid w:val="000C76D9"/>
    <w:rsid w:val="000D448D"/>
    <w:rsid w:val="000D4E1D"/>
    <w:rsid w:val="000E3C37"/>
    <w:rsid w:val="000E6AFC"/>
    <w:rsid w:val="00116189"/>
    <w:rsid w:val="00117101"/>
    <w:rsid w:val="0013414A"/>
    <w:rsid w:val="00134847"/>
    <w:rsid w:val="00144C6C"/>
    <w:rsid w:val="00166478"/>
    <w:rsid w:val="00170E1B"/>
    <w:rsid w:val="001714EA"/>
    <w:rsid w:val="0018525D"/>
    <w:rsid w:val="00185BFE"/>
    <w:rsid w:val="00193BFC"/>
    <w:rsid w:val="001B0075"/>
    <w:rsid w:val="001B5CAB"/>
    <w:rsid w:val="001C173D"/>
    <w:rsid w:val="001C2E8F"/>
    <w:rsid w:val="001C4944"/>
    <w:rsid w:val="001D0464"/>
    <w:rsid w:val="001D6704"/>
    <w:rsid w:val="00212B9A"/>
    <w:rsid w:val="00213CA0"/>
    <w:rsid w:val="0026406E"/>
    <w:rsid w:val="002865B7"/>
    <w:rsid w:val="002905C1"/>
    <w:rsid w:val="002955CB"/>
    <w:rsid w:val="002B6F9F"/>
    <w:rsid w:val="002C7894"/>
    <w:rsid w:val="002D4D4C"/>
    <w:rsid w:val="002E168A"/>
    <w:rsid w:val="002F631A"/>
    <w:rsid w:val="003021F1"/>
    <w:rsid w:val="003233B7"/>
    <w:rsid w:val="00325233"/>
    <w:rsid w:val="00325A2C"/>
    <w:rsid w:val="0032635A"/>
    <w:rsid w:val="00343034"/>
    <w:rsid w:val="00366555"/>
    <w:rsid w:val="0038729B"/>
    <w:rsid w:val="003B0C38"/>
    <w:rsid w:val="003B3695"/>
    <w:rsid w:val="003B5984"/>
    <w:rsid w:val="003C7529"/>
    <w:rsid w:val="003D0505"/>
    <w:rsid w:val="003F0DA6"/>
    <w:rsid w:val="003F4619"/>
    <w:rsid w:val="00410B5D"/>
    <w:rsid w:val="00416802"/>
    <w:rsid w:val="0042080E"/>
    <w:rsid w:val="00446EEA"/>
    <w:rsid w:val="00454257"/>
    <w:rsid w:val="004562B3"/>
    <w:rsid w:val="00460F1E"/>
    <w:rsid w:val="004713AB"/>
    <w:rsid w:val="00496C52"/>
    <w:rsid w:val="004C35C7"/>
    <w:rsid w:val="004D0942"/>
    <w:rsid w:val="004E363D"/>
    <w:rsid w:val="004E49F8"/>
    <w:rsid w:val="004E5BB7"/>
    <w:rsid w:val="00516211"/>
    <w:rsid w:val="005626F7"/>
    <w:rsid w:val="00570E99"/>
    <w:rsid w:val="00587A75"/>
    <w:rsid w:val="00592EBB"/>
    <w:rsid w:val="00593B99"/>
    <w:rsid w:val="005A41A3"/>
    <w:rsid w:val="005B27A2"/>
    <w:rsid w:val="005C5F13"/>
    <w:rsid w:val="00602B1B"/>
    <w:rsid w:val="00607130"/>
    <w:rsid w:val="00626E8C"/>
    <w:rsid w:val="00636287"/>
    <w:rsid w:val="00640DB2"/>
    <w:rsid w:val="00672ABB"/>
    <w:rsid w:val="00694FCB"/>
    <w:rsid w:val="006A301B"/>
    <w:rsid w:val="006C5293"/>
    <w:rsid w:val="006D1A69"/>
    <w:rsid w:val="006D5CCB"/>
    <w:rsid w:val="006D69AC"/>
    <w:rsid w:val="006D7A77"/>
    <w:rsid w:val="006E775E"/>
    <w:rsid w:val="006F0463"/>
    <w:rsid w:val="007107CC"/>
    <w:rsid w:val="007316C5"/>
    <w:rsid w:val="0074155E"/>
    <w:rsid w:val="00750454"/>
    <w:rsid w:val="00772405"/>
    <w:rsid w:val="0077714C"/>
    <w:rsid w:val="007A7DB2"/>
    <w:rsid w:val="007C5F1A"/>
    <w:rsid w:val="007E48CE"/>
    <w:rsid w:val="00856CD9"/>
    <w:rsid w:val="00856D35"/>
    <w:rsid w:val="00887C84"/>
    <w:rsid w:val="008917D3"/>
    <w:rsid w:val="008938F0"/>
    <w:rsid w:val="008C26C4"/>
    <w:rsid w:val="008C7306"/>
    <w:rsid w:val="008E07CE"/>
    <w:rsid w:val="008E5305"/>
    <w:rsid w:val="008F1A0B"/>
    <w:rsid w:val="00913EC8"/>
    <w:rsid w:val="0093328A"/>
    <w:rsid w:val="00937749"/>
    <w:rsid w:val="00953C42"/>
    <w:rsid w:val="00960960"/>
    <w:rsid w:val="009651B9"/>
    <w:rsid w:val="009834CD"/>
    <w:rsid w:val="009D52C7"/>
    <w:rsid w:val="009E11BA"/>
    <w:rsid w:val="009E15AB"/>
    <w:rsid w:val="00A1754D"/>
    <w:rsid w:val="00A538F5"/>
    <w:rsid w:val="00A55E35"/>
    <w:rsid w:val="00A6243E"/>
    <w:rsid w:val="00A66F69"/>
    <w:rsid w:val="00A70301"/>
    <w:rsid w:val="00A70FD8"/>
    <w:rsid w:val="00A71625"/>
    <w:rsid w:val="00A71E77"/>
    <w:rsid w:val="00A77177"/>
    <w:rsid w:val="00A96900"/>
    <w:rsid w:val="00AA0509"/>
    <w:rsid w:val="00AA364F"/>
    <w:rsid w:val="00AB02A0"/>
    <w:rsid w:val="00AB1475"/>
    <w:rsid w:val="00AC33F2"/>
    <w:rsid w:val="00AD3075"/>
    <w:rsid w:val="00AE0A04"/>
    <w:rsid w:val="00AE505B"/>
    <w:rsid w:val="00AE54AC"/>
    <w:rsid w:val="00B008F2"/>
    <w:rsid w:val="00B019C0"/>
    <w:rsid w:val="00B040F3"/>
    <w:rsid w:val="00B1268F"/>
    <w:rsid w:val="00B14F08"/>
    <w:rsid w:val="00B244C7"/>
    <w:rsid w:val="00B25E6D"/>
    <w:rsid w:val="00B54C4A"/>
    <w:rsid w:val="00B57A8D"/>
    <w:rsid w:val="00B62677"/>
    <w:rsid w:val="00B7064F"/>
    <w:rsid w:val="00BB2F66"/>
    <w:rsid w:val="00BD3FB8"/>
    <w:rsid w:val="00BE03F2"/>
    <w:rsid w:val="00BE1B18"/>
    <w:rsid w:val="00C0498E"/>
    <w:rsid w:val="00C0653B"/>
    <w:rsid w:val="00C12BA3"/>
    <w:rsid w:val="00C27A54"/>
    <w:rsid w:val="00C61324"/>
    <w:rsid w:val="00C6254D"/>
    <w:rsid w:val="00C82903"/>
    <w:rsid w:val="00CD03C0"/>
    <w:rsid w:val="00CF572D"/>
    <w:rsid w:val="00D054BE"/>
    <w:rsid w:val="00D1116E"/>
    <w:rsid w:val="00D37214"/>
    <w:rsid w:val="00D43407"/>
    <w:rsid w:val="00D53150"/>
    <w:rsid w:val="00D54032"/>
    <w:rsid w:val="00D65BE1"/>
    <w:rsid w:val="00D70363"/>
    <w:rsid w:val="00D71472"/>
    <w:rsid w:val="00D7450F"/>
    <w:rsid w:val="00D91CB6"/>
    <w:rsid w:val="00D9494A"/>
    <w:rsid w:val="00D961F7"/>
    <w:rsid w:val="00DB481D"/>
    <w:rsid w:val="00DD2B22"/>
    <w:rsid w:val="00DE2BEF"/>
    <w:rsid w:val="00DE4BF3"/>
    <w:rsid w:val="00DF44D1"/>
    <w:rsid w:val="00E17EAB"/>
    <w:rsid w:val="00E3035C"/>
    <w:rsid w:val="00E46B48"/>
    <w:rsid w:val="00EB3DFF"/>
    <w:rsid w:val="00EE6B91"/>
    <w:rsid w:val="00F04631"/>
    <w:rsid w:val="00F1350A"/>
    <w:rsid w:val="00F17470"/>
    <w:rsid w:val="00F3240E"/>
    <w:rsid w:val="00F37CB5"/>
    <w:rsid w:val="00F479DE"/>
    <w:rsid w:val="00F509CD"/>
    <w:rsid w:val="00F51BDD"/>
    <w:rsid w:val="00F6454A"/>
    <w:rsid w:val="00F67C6E"/>
    <w:rsid w:val="00F8604F"/>
    <w:rsid w:val="00F95882"/>
    <w:rsid w:val="00FA335D"/>
    <w:rsid w:val="00FA4640"/>
    <w:rsid w:val="00FC0FE1"/>
    <w:rsid w:val="00FF76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1D348"/>
  <w15:chartTrackingRefBased/>
  <w15:docId w15:val="{E33F783B-E040-4401-A476-DF8327DA8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E4B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E4B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E4BF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E4BF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E4BF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E4BF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E4BF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E4BF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E4BF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E4BF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E4BF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E4BF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E4BF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E4BF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E4BF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E4BF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E4BF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E4BF3"/>
    <w:rPr>
      <w:rFonts w:eastAsiaTheme="majorEastAsia" w:cstheme="majorBidi"/>
      <w:color w:val="272727" w:themeColor="text1" w:themeTint="D8"/>
    </w:rPr>
  </w:style>
  <w:style w:type="paragraph" w:styleId="Titolo">
    <w:name w:val="Title"/>
    <w:basedOn w:val="Normale"/>
    <w:next w:val="Normale"/>
    <w:link w:val="TitoloCarattere"/>
    <w:uiPriority w:val="10"/>
    <w:qFormat/>
    <w:rsid w:val="00DE4B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E4BF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E4BF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E4BF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E4BF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E4BF3"/>
    <w:rPr>
      <w:i/>
      <w:iCs/>
      <w:color w:val="404040" w:themeColor="text1" w:themeTint="BF"/>
    </w:rPr>
  </w:style>
  <w:style w:type="paragraph" w:styleId="Paragrafoelenco">
    <w:name w:val="List Paragraph"/>
    <w:basedOn w:val="Normale"/>
    <w:uiPriority w:val="34"/>
    <w:qFormat/>
    <w:rsid w:val="00DE4BF3"/>
    <w:pPr>
      <w:ind w:left="720"/>
      <w:contextualSpacing/>
    </w:pPr>
  </w:style>
  <w:style w:type="character" w:styleId="Enfasiintensa">
    <w:name w:val="Intense Emphasis"/>
    <w:basedOn w:val="Carpredefinitoparagrafo"/>
    <w:uiPriority w:val="21"/>
    <w:qFormat/>
    <w:rsid w:val="00DE4BF3"/>
    <w:rPr>
      <w:i/>
      <w:iCs/>
      <w:color w:val="0F4761" w:themeColor="accent1" w:themeShade="BF"/>
    </w:rPr>
  </w:style>
  <w:style w:type="paragraph" w:styleId="Citazioneintensa">
    <w:name w:val="Intense Quote"/>
    <w:basedOn w:val="Normale"/>
    <w:next w:val="Normale"/>
    <w:link w:val="CitazioneintensaCarattere"/>
    <w:uiPriority w:val="30"/>
    <w:qFormat/>
    <w:rsid w:val="00DE4B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E4BF3"/>
    <w:rPr>
      <w:i/>
      <w:iCs/>
      <w:color w:val="0F4761" w:themeColor="accent1" w:themeShade="BF"/>
    </w:rPr>
  </w:style>
  <w:style w:type="character" w:styleId="Riferimentointenso">
    <w:name w:val="Intense Reference"/>
    <w:basedOn w:val="Carpredefinitoparagrafo"/>
    <w:uiPriority w:val="32"/>
    <w:qFormat/>
    <w:rsid w:val="00DE4BF3"/>
    <w:rPr>
      <w:b/>
      <w:bCs/>
      <w:smallCaps/>
      <w:color w:val="0F4761" w:themeColor="accent1" w:themeShade="BF"/>
      <w:spacing w:val="5"/>
    </w:rPr>
  </w:style>
  <w:style w:type="table" w:styleId="Grigliatabella">
    <w:name w:val="Table Grid"/>
    <w:basedOn w:val="Tabellanormale"/>
    <w:uiPriority w:val="39"/>
    <w:rsid w:val="001161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13414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3414A"/>
  </w:style>
  <w:style w:type="paragraph" w:styleId="Pidipagina">
    <w:name w:val="footer"/>
    <w:basedOn w:val="Normale"/>
    <w:link w:val="PidipaginaCarattere"/>
    <w:uiPriority w:val="99"/>
    <w:unhideWhenUsed/>
    <w:rsid w:val="0013414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3414A"/>
  </w:style>
  <w:style w:type="character" w:styleId="Rimandocommento">
    <w:name w:val="annotation reference"/>
    <w:basedOn w:val="Carpredefinitoparagrafo"/>
    <w:uiPriority w:val="99"/>
    <w:semiHidden/>
    <w:unhideWhenUsed/>
    <w:rsid w:val="00016503"/>
    <w:rPr>
      <w:sz w:val="16"/>
      <w:szCs w:val="16"/>
    </w:rPr>
  </w:style>
  <w:style w:type="paragraph" w:styleId="Testocommento">
    <w:name w:val="annotation text"/>
    <w:basedOn w:val="Normale"/>
    <w:link w:val="TestocommentoCarattere"/>
    <w:uiPriority w:val="99"/>
    <w:unhideWhenUsed/>
    <w:rsid w:val="00016503"/>
    <w:pPr>
      <w:spacing w:line="240" w:lineRule="auto"/>
    </w:pPr>
    <w:rPr>
      <w:sz w:val="20"/>
      <w:szCs w:val="20"/>
    </w:rPr>
  </w:style>
  <w:style w:type="character" w:customStyle="1" w:styleId="TestocommentoCarattere">
    <w:name w:val="Testo commento Carattere"/>
    <w:basedOn w:val="Carpredefinitoparagrafo"/>
    <w:link w:val="Testocommento"/>
    <w:uiPriority w:val="99"/>
    <w:rsid w:val="00016503"/>
    <w:rPr>
      <w:sz w:val="20"/>
      <w:szCs w:val="20"/>
    </w:rPr>
  </w:style>
  <w:style w:type="paragraph" w:styleId="Soggettocommento">
    <w:name w:val="annotation subject"/>
    <w:basedOn w:val="Testocommento"/>
    <w:next w:val="Testocommento"/>
    <w:link w:val="SoggettocommentoCarattere"/>
    <w:uiPriority w:val="99"/>
    <w:semiHidden/>
    <w:unhideWhenUsed/>
    <w:rsid w:val="00016503"/>
    <w:rPr>
      <w:b/>
      <w:bCs/>
    </w:rPr>
  </w:style>
  <w:style w:type="character" w:customStyle="1" w:styleId="SoggettocommentoCarattere">
    <w:name w:val="Soggetto commento Carattere"/>
    <w:basedOn w:val="TestocommentoCarattere"/>
    <w:link w:val="Soggettocommento"/>
    <w:uiPriority w:val="99"/>
    <w:semiHidden/>
    <w:rsid w:val="00016503"/>
    <w:rPr>
      <w:b/>
      <w:bCs/>
      <w:sz w:val="20"/>
      <w:szCs w:val="20"/>
    </w:rPr>
  </w:style>
  <w:style w:type="paragraph" w:styleId="Revisione">
    <w:name w:val="Revision"/>
    <w:hidden/>
    <w:uiPriority w:val="99"/>
    <w:semiHidden/>
    <w:rsid w:val="002B6F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4033FD-2DA4-44F8-8FB0-8568254EE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1132</Words>
  <Characters>6456</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Giacomomaria Mariaschi</dc:creator>
  <cp:keywords/>
  <dc:description/>
  <cp:lastModifiedBy>Federica Campolo</cp:lastModifiedBy>
  <cp:revision>14</cp:revision>
  <dcterms:created xsi:type="dcterms:W3CDTF">2026-09-12T16:06:00Z</dcterms:created>
  <dcterms:modified xsi:type="dcterms:W3CDTF">2026-09-14T07:57:00Z</dcterms:modified>
</cp:coreProperties>
</file>